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sz w:val="72"/>
          <w:szCs w:val="72"/>
        </w:rPr>
      </w:pPr>
      <w:r>
        <w:rPr>
          <w:rFonts w:hint="eastAsia" w:ascii="黑体" w:hAnsi="黑体" w:eastAsia="黑体"/>
          <w:b/>
          <w:sz w:val="72"/>
          <w:szCs w:val="72"/>
        </w:rPr>
      </w:r>
      <w:r/>
    </w:p>
    <w:p>
      <w:pPr>
        <w:ind w:firstLine="964"/>
        <w:jc w:val="both"/>
        <w:spacing w:line="1040" w:lineRule="exact"/>
        <w:rPr>
          <w:rFonts w:hint="eastAsia" w:ascii="黑体" w:hAnsi="黑体" w:eastAsia="黑体"/>
          <w:b/>
          <w:sz w:val="96"/>
          <w:szCs w:val="96"/>
        </w:rPr>
      </w:pPr>
      <w:r>
        <w:rPr>
          <w:rFonts w:hint="eastAsia" w:ascii="黑体" w:hAnsi="黑体" w:eastAsia="黑体"/>
          <w:b/>
          <w:sz w:val="96"/>
          <w:szCs w:val="96"/>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pStyle w:val="798"/>
        <w:rPr>
          <w:rFonts w:hint="eastAsia"/>
        </w:rPr>
      </w:pPr>
      <w:r>
        <w:rPr>
          <w:rFonts w:hint="eastAsia"/>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：淮安市博爱康复中心特殊教育服务</w:t>
      </w:r>
      <w:r>
        <w:rPr>
          <w:rFonts w:hint="eastAsia" w:ascii="黑体" w:hAnsi="黑体" w:eastAsia="黑体"/>
          <w:b/>
          <w:sz w:val="36"/>
          <w:szCs w:val="36"/>
        </w:rPr>
        <w:t xml:space="preserve"> </w:t>
      </w:r>
      <w:r/>
    </w:p>
    <w:p>
      <w:pPr>
        <w:spacing w:line="760" w:lineRule="exact"/>
        <w:rPr>
          <w:rFonts w:hint="eastAsia" w:ascii="黑体" w:hAnsi="黑体" w:eastAsia="黑体"/>
          <w:b/>
          <w:color w:val="auto"/>
          <w:sz w:val="36"/>
        </w:rPr>
      </w:pPr>
      <w:r>
        <w:rPr>
          <w:rFonts w:hint="eastAsia" w:ascii="黑体" w:hAnsi="黑体" w:eastAsia="黑体"/>
          <w:b/>
          <w:color w:val="auto"/>
          <w:sz w:val="36"/>
        </w:rPr>
      </w:r>
      <w:r/>
    </w:p>
    <w:p>
      <w:pPr>
        <w:ind w:firstLine="716"/>
        <w:spacing w:line="760" w:lineRule="exact"/>
        <w:rPr>
          <w:rFonts w:ascii="黑体" w:hAnsi="黑体" w:eastAsia="黑体"/>
          <w:b/>
          <w:color w:val="auto"/>
          <w:sz w:val="36"/>
        </w:rPr>
      </w:pPr>
      <w:r>
        <w:rPr>
          <w:rFonts w:hint="eastAsia" w:ascii="黑体" w:hAnsi="黑体" w:eastAsia="黑体"/>
          <w:b/>
          <w:color w:val="auto"/>
          <w:sz w:val="36"/>
        </w:rPr>
        <w:t xml:space="preserve">项目编号</w:t>
      </w:r>
      <w:r>
        <w:rPr>
          <w:rFonts w:hint="eastAsia" w:ascii="黑体" w:hAnsi="黑体" w:eastAsia="黑体"/>
          <w:b/>
          <w:color w:val="auto"/>
          <w:sz w:val="36"/>
          <w:lang w:eastAsia="zh-CN"/>
        </w:rPr>
        <w:t xml:space="preserve">：JSZC-320812-HAFY-G2025-0009</w:t>
      </w:r>
      <w:r>
        <w:rPr>
          <w:rFonts w:hint="eastAsia" w:ascii="黑体" w:hAnsi="黑体" w:eastAsia="黑体"/>
          <w:b/>
          <w:color w:val="auto"/>
          <w:sz w:val="36"/>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ind w:firstLine="1084"/>
        <w:jc w:val="both"/>
        <w:rPr>
          <w:rFonts w:hint="eastAsia" w:ascii="黑体" w:hAnsi="黑体" w:eastAsia="黑体" w:cs="Times New Roman"/>
          <w:b/>
          <w:color w:val="auto"/>
          <w:sz w:val="36"/>
          <w:szCs w:val="36"/>
          <w:highlight w:val="none"/>
          <w:lang w:val="en-US" w:eastAsia="zh-CN" w:bidi="ar-SA"/>
        </w:rPr>
      </w:pPr>
      <w:r>
        <w:rPr>
          <w:rFonts w:hint="eastAsia" w:ascii="黑体" w:hAnsi="黑体" w:eastAsia="黑体" w:cs="Times New Roman"/>
          <w:b/>
          <w:color w:val="auto"/>
          <w:sz w:val="36"/>
          <w:szCs w:val="36"/>
          <w:highlight w:val="none"/>
          <w:lang w:val="en-US" w:eastAsia="zh-CN" w:bidi="ar-SA"/>
        </w:rPr>
        <w:t xml:space="preserve">采   购   人：</w:t>
      </w:r>
      <w:r>
        <w:rPr>
          <w:rFonts w:hint="eastAsia" w:ascii="黑体" w:hAnsi="黑体" w:eastAsia="黑体" w:cs="黑体"/>
          <w:b/>
          <w:color w:val="auto"/>
          <w:sz w:val="36"/>
          <w:szCs w:val="36"/>
          <w:lang w:eastAsia="zh-CN"/>
        </w:rPr>
        <w:t xml:space="preserve">淮安市博爱康复中心</w:t>
      </w:r>
      <w:r/>
    </w:p>
    <w:p>
      <w:pPr>
        <w:ind w:firstLine="1084"/>
        <w:tabs>
          <w:tab w:val="center" w:pos="5215" w:leader="none"/>
        </w:tabs>
        <w:rPr>
          <w:rFonts w:hint="eastAsia" w:ascii="黑体" w:hAnsi="黑体" w:eastAsia="黑体"/>
          <w:b/>
          <w:sz w:val="36"/>
          <w:szCs w:val="36"/>
        </w:rPr>
      </w:pPr>
      <w:r>
        <w:rPr>
          <w:rFonts w:hint="eastAsia" w:ascii="黑体" w:hAnsi="黑体" w:eastAsia="黑体" w:cs="Times New Roman"/>
          <w:b/>
          <w:color w:val="auto"/>
          <w:sz w:val="36"/>
          <w:szCs w:val="36"/>
          <w:highlight w:val="none"/>
          <w:lang w:val="en-US" w:eastAsia="zh-CN" w:bidi="ar-SA"/>
        </w:rPr>
        <w:t xml:space="preserve">采购代理机构： </w:t>
      </w:r>
      <w:r>
        <w:rPr>
          <w:rFonts w:hint="eastAsia" w:ascii="黑体" w:hAnsi="黑体" w:eastAsia="黑体" w:cs="黑体"/>
          <w:b/>
          <w:color w:val="auto"/>
          <w:sz w:val="36"/>
          <w:szCs w:val="36"/>
          <w:highlight w:val="none"/>
          <w:lang w:eastAsia="zh-CN"/>
        </w:rPr>
        <w:t xml:space="preserve">淮安方宇管理咨询有限公司</w:t>
      </w:r>
      <w:r/>
    </w:p>
    <w:p>
      <w:pPr>
        <w:ind w:firstLine="3253"/>
        <w:tabs>
          <w:tab w:val="center" w:pos="4536" w:leader="none"/>
          <w:tab w:val="center" w:pos="5215" w:leader="none"/>
        </w:tabs>
        <w:rPr>
          <w:rFonts w:hint="eastAsia" w:ascii="仿宋" w:hAnsi="仿宋" w:eastAsia="仿宋"/>
          <w:b/>
          <w:bCs/>
          <w:color w:val="auto"/>
          <w:sz w:val="36"/>
          <w:szCs w:val="36"/>
          <w:highlight w:val="none"/>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lang w:val="en-US" w:eastAsia="zh-CN"/>
        </w:rPr>
        <w:t xml:space="preserve">二</w:t>
      </w:r>
      <w:r>
        <w:rPr>
          <w:rFonts w:hint="eastAsia" w:ascii="黑体" w:hAnsi="黑体" w:eastAsia="黑体"/>
          <w:b/>
          <w:sz w:val="36"/>
          <w:szCs w:val="36"/>
        </w:rPr>
        <w:t xml:space="preserve">月</w:t>
      </w:r>
      <w:r>
        <w:rPr>
          <w:rFonts w:ascii="黑体" w:hAnsi="黑体" w:eastAsia="黑体"/>
          <w:b/>
          <w:sz w:val="36"/>
          <w:szCs w:val="36"/>
        </w:rPr>
        <w:tab/>
      </w:r>
      <w:bookmarkStart w:id="32" w:name="_GoBack"/>
      <w:r/>
      <w:bookmarkEnd w:id="32"/>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rPr>
        <w:t xml:space="preserve">第一章   磋商邀请</w:t>
      </w:r>
      <w:r/>
    </w:p>
    <w:p>
      <w:pPr>
        <w:ind w:firstLine="548"/>
        <w:spacing w:line="520" w:lineRule="exact"/>
        <w:rPr>
          <w:rFonts w:ascii="仿宋" w:hAnsi="仿宋" w:eastAsia="仿宋"/>
          <w:color w:val="auto"/>
          <w:sz w:val="28"/>
        </w:rPr>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淮安市博爱康复中心</w:t>
      </w:r>
      <w:r>
        <w:rPr>
          <w:rFonts w:hint="eastAsia" w:ascii="仿宋" w:hAnsi="仿宋" w:eastAsia="仿宋"/>
          <w:color w:val="auto"/>
          <w:sz w:val="28"/>
        </w:rPr>
        <w:t xml:space="preserve">的委托，</w:t>
      </w:r>
      <w:r>
        <w:rPr>
          <w:rFonts w:hint="eastAsia" w:ascii="仿宋" w:hAnsi="仿宋" w:eastAsia="仿宋"/>
          <w:color w:val="auto"/>
          <w:sz w:val="28"/>
          <w:highlight w:val="none"/>
          <w:lang w:eastAsia="zh-CN"/>
        </w:rPr>
        <w:t xml:space="preserve">淮安方宇管理咨询有限公司</w:t>
      </w:r>
      <w:r>
        <w:rPr>
          <w:rFonts w:hint="eastAsia" w:ascii="仿宋" w:hAnsi="仿宋" w:eastAsia="仿宋"/>
          <w:color w:val="auto"/>
          <w:sz w:val="28"/>
        </w:rPr>
        <w:t xml:space="preserve">就</w:t>
      </w:r>
      <w:r>
        <w:rPr>
          <w:rFonts w:hint="eastAsia" w:ascii="仿宋" w:hAnsi="仿宋" w:eastAsia="仿宋"/>
          <w:color w:val="auto"/>
          <w:sz w:val="28"/>
          <w:szCs w:val="28"/>
          <w:u w:val="none"/>
          <w:lang w:eastAsia="zh-CN"/>
        </w:rPr>
        <w:t xml:space="preserve">淮安市博爱康复中心特殊教育服务</w:t>
      </w:r>
      <w:r>
        <w:rPr>
          <w:rFonts w:hint="eastAsia" w:ascii="仿宋" w:hAnsi="仿宋" w:eastAsia="仿宋"/>
          <w:color w:val="auto"/>
          <w:sz w:val="28"/>
        </w:rPr>
        <w:t xml:space="preserve">进行竞争性磋商采购，现邀请符合条件的供应商参加竞争性磋商。</w:t>
      </w:r>
      <w:r/>
    </w:p>
    <w:p>
      <w:pPr>
        <w:ind w:left="1"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40180"/>
                <wp:effectExtent l="4445" t="4445" r="5080" b="22225"/>
                <wp:wrapNone/>
                <wp:docPr id="2" name="矩形 1"/>
                <wp:cNvGraphicFramePr/>
                <a:graphic xmlns:a="http://schemas.openxmlformats.org/drawingml/2006/main">
                  <a:graphicData uri="http://schemas.microsoft.com/office/word/2010/wordprocessingShape">
                    <wps:wsp>
                      <wps:cNvPr id="0" name=""/>
                      <wps:cNvSpPr/>
                      <wps:spPr bwMode="auto">
                        <a:xfrm>
                          <a:off x="0" y="0"/>
                          <a:ext cx="6124575" cy="1440180"/>
                        </a:xfrm>
                        <a:prstGeom prst="rect">
                          <a:avLst/>
                        </a:prstGeom>
                        <a:solidFill>
                          <a:srgbClr val="FFFFFF"/>
                        </a:solidFill>
                        <a:ln>
                          <a:solidFill>
                            <a:srgbClr val="000000"/>
                          </a:solidFill>
                        </a:ln>
                      </wps:spPr>
                      <wps:txbx>
                        <w:txbxContent>
                          <w:p>
                            <w:pPr>
                              <w:ind w:firstLine="28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淮安市博爱康复中心特殊教育服务</w:t>
                            </w:r>
                            <w:r>
                              <w:rPr>
                                <w:rFonts w:hint="eastAsia" w:ascii="仿宋" w:hAnsi="仿宋" w:eastAsia="仿宋"/>
                                <w:sz w:val="28"/>
                                <w:szCs w:val="28"/>
                              </w:rPr>
                              <w:t xml:space="preserve">的潜在</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应在淮安市政府采购网（http://czj.huaian.gov.cn/col/13924_326175/index.html）自行免费下载</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w:t>
                            </w:r>
                            <w:r>
                              <w:rPr>
                                <w:rFonts w:hint="eastAsia" w:ascii="仿宋" w:hAnsi="仿宋" w:eastAsia="仿宋"/>
                                <w:color w:val="auto"/>
                                <w:sz w:val="28"/>
                                <w:szCs w:val="28"/>
                              </w:rPr>
                              <w:t xml:space="preserve">并于</w:t>
                            </w:r>
                            <w:r>
                              <w:rPr>
                                <w:rFonts w:hint="eastAsia" w:ascii="仿宋" w:hAnsi="仿宋" w:eastAsia="仿宋"/>
                                <w:b/>
                                <w:bCs/>
                                <w:color w:val="auto"/>
                                <w:sz w:val="28"/>
                                <w:szCs w:val="28"/>
                                <w:u w:val="single"/>
                              </w:rPr>
                              <w:t xml:space="preserve">202</w:t>
                            </w:r>
                            <w:r>
                              <w:rPr>
                                <w:rFonts w:hint="eastAsia" w:ascii="仿宋" w:hAnsi="仿宋" w:eastAsia="仿宋"/>
                                <w:b/>
                                <w:bCs/>
                                <w:color w:val="auto"/>
                                <w:sz w:val="28"/>
                                <w:szCs w:val="28"/>
                                <w:u w:val="single"/>
                                <w:lang w:val="en-US" w:eastAsia="zh-CN"/>
                              </w:rPr>
                              <w:t xml:space="preserve">6</w:t>
                            </w:r>
                            <w:r>
                              <w:rPr>
                                <w:rFonts w:hint="eastAsia" w:ascii="仿宋" w:hAnsi="仿宋" w:eastAsia="仿宋"/>
                                <w:b/>
                                <w:bCs/>
                                <w:color w:val="auto"/>
                                <w:sz w:val="28"/>
                                <w:szCs w:val="28"/>
                                <w:u w:val="single"/>
                              </w:rPr>
                              <w:t xml:space="preserve">年</w:t>
                            </w:r>
                            <w:r>
                              <w:rPr>
                                <w:rFonts w:hint="eastAsia" w:ascii="仿宋" w:hAnsi="仿宋" w:eastAsia="仿宋"/>
                                <w:b/>
                                <w:bCs/>
                                <w:color w:val="auto"/>
                                <w:sz w:val="28"/>
                                <w:szCs w:val="28"/>
                                <w:u w:val="single"/>
                                <w:lang w:val="en-US" w:eastAsia="zh-CN"/>
                              </w:rPr>
                              <w:t xml:space="preserve">1</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4</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rPr>
                                <w:rFonts w:hint="eastAsia" w:ascii="仿宋" w:hAnsi="仿宋" w:eastAsia="仿宋"/>
                                <w:b/>
                                <w:bCs/>
                                <w:color w:val="auto"/>
                                <w:sz w:val="28"/>
                                <w:szCs w:val="28"/>
                                <w:u w:val="single"/>
                              </w:rPr>
                              <w:t xml:space="preserve">（北京时间）</w:t>
                            </w:r>
                            <w:r>
                              <w:rPr>
                                <w:rFonts w:hint="eastAsia" w:ascii="仿宋" w:hAnsi="仿宋" w:eastAsia="仿宋"/>
                                <w:color w:val="auto"/>
                                <w:sz w:val="28"/>
                                <w:szCs w:val="28"/>
                              </w:rPr>
                              <w:t xml:space="preserve">前提交</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w:t>
                            </w:r>
                            <w:r/>
                          </w:p>
                          <w:p>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4pt;mso-position-horizontal:absolute;mso-position-vertical-relative:text;margin-top:7.0pt;mso-position-vertical:absolute;width:482.2pt;height:113.4pt;mso-wrap-distance-left:9.0pt;mso-wrap-distance-top:0.0pt;mso-wrap-distance-right:9.0pt;mso-wrap-distance-bottom:0.0pt;visibility:visible;" fillcolor="#FFFFFF" strokecolor="#000000">
                <v:textbox inset="0,0,0,0">
                  <w:txbxContent>
                    <w:p>
                      <w:pPr>
                        <w:ind w:firstLine="28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淮安市博爱康复中心特殊教育服务</w:t>
                      </w:r>
                      <w:r>
                        <w:rPr>
                          <w:rFonts w:hint="eastAsia" w:ascii="仿宋" w:hAnsi="仿宋" w:eastAsia="仿宋"/>
                          <w:sz w:val="28"/>
                          <w:szCs w:val="28"/>
                        </w:rPr>
                        <w:t xml:space="preserve">的潜在</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应在淮安市政府采购网（http://czj.huaian.gov.cn/col/13924_326175/index.html）自行免费下载</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w:t>
                      </w:r>
                      <w:r>
                        <w:rPr>
                          <w:rFonts w:hint="eastAsia" w:ascii="仿宋" w:hAnsi="仿宋" w:eastAsia="仿宋"/>
                          <w:color w:val="auto"/>
                          <w:sz w:val="28"/>
                          <w:szCs w:val="28"/>
                        </w:rPr>
                        <w:t xml:space="preserve">并于</w:t>
                      </w:r>
                      <w:r>
                        <w:rPr>
                          <w:rFonts w:hint="eastAsia" w:ascii="仿宋" w:hAnsi="仿宋" w:eastAsia="仿宋"/>
                          <w:b/>
                          <w:bCs/>
                          <w:color w:val="auto"/>
                          <w:sz w:val="28"/>
                          <w:szCs w:val="28"/>
                          <w:u w:val="single"/>
                        </w:rPr>
                        <w:t xml:space="preserve">202</w:t>
                      </w:r>
                      <w:r>
                        <w:rPr>
                          <w:rFonts w:hint="eastAsia" w:ascii="仿宋" w:hAnsi="仿宋" w:eastAsia="仿宋"/>
                          <w:b/>
                          <w:bCs/>
                          <w:color w:val="auto"/>
                          <w:sz w:val="28"/>
                          <w:szCs w:val="28"/>
                          <w:u w:val="single"/>
                          <w:lang w:val="en-US" w:eastAsia="zh-CN"/>
                        </w:rPr>
                        <w:t xml:space="preserve">6</w:t>
                      </w:r>
                      <w:r>
                        <w:rPr>
                          <w:rFonts w:hint="eastAsia" w:ascii="仿宋" w:hAnsi="仿宋" w:eastAsia="仿宋"/>
                          <w:b/>
                          <w:bCs/>
                          <w:color w:val="auto"/>
                          <w:sz w:val="28"/>
                          <w:szCs w:val="28"/>
                          <w:u w:val="single"/>
                        </w:rPr>
                        <w:t xml:space="preserve">年</w:t>
                      </w:r>
                      <w:r>
                        <w:rPr>
                          <w:rFonts w:hint="eastAsia" w:ascii="仿宋" w:hAnsi="仿宋" w:eastAsia="仿宋"/>
                          <w:b/>
                          <w:bCs/>
                          <w:color w:val="auto"/>
                          <w:sz w:val="28"/>
                          <w:szCs w:val="28"/>
                          <w:u w:val="single"/>
                          <w:lang w:val="en-US" w:eastAsia="zh-CN"/>
                        </w:rPr>
                        <w:t xml:space="preserve">1</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4</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rPr>
                          <w:rFonts w:hint="eastAsia" w:ascii="仿宋" w:hAnsi="仿宋" w:eastAsia="仿宋"/>
                          <w:b/>
                          <w:bCs/>
                          <w:color w:val="auto"/>
                          <w:sz w:val="28"/>
                          <w:szCs w:val="28"/>
                          <w:u w:val="single"/>
                        </w:rPr>
                        <w:t xml:space="preserve">（北京时间）</w:t>
                      </w:r>
                      <w:r>
                        <w:rPr>
                          <w:rFonts w:hint="eastAsia" w:ascii="仿宋" w:hAnsi="仿宋" w:eastAsia="仿宋"/>
                          <w:color w:val="auto"/>
                          <w:sz w:val="28"/>
                          <w:szCs w:val="28"/>
                        </w:rPr>
                        <w:t xml:space="preserve">前提交</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w:t>
                      </w:r>
                      <w:r/>
                    </w:p>
                    <w:p>
                      <w:r/>
                      <w:r/>
                    </w:p>
                    <w:p>
                      <w:r/>
                      <w:r/>
                    </w:p>
                  </w:txbxContent>
                </v:textbox>
              </v:shape>
            </w:pict>
          </mc:Fallback>
        </mc:AlternateConten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一、项目基本情况</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（一）项目编号</w:t>
      </w:r>
      <w:r>
        <w:rPr>
          <w:rFonts w:hint="eastAsia" w:ascii="仿宋" w:hAnsi="仿宋" w:eastAsia="仿宋"/>
          <w:color w:val="auto"/>
          <w:sz w:val="28"/>
          <w:szCs w:val="28"/>
          <w:lang w:eastAsia="zh-CN"/>
        </w:rPr>
        <w:t xml:space="preserve">：JSZC-320812-HAFY-G2025-0009</w:t>
      </w:r>
      <w:r>
        <w:rPr>
          <w:rFonts w:hint="eastAsia" w:ascii="仿宋" w:hAnsi="仿宋" w:eastAsia="仿宋"/>
          <w:color w:val="auto"/>
          <w:sz w:val="28"/>
          <w:szCs w:val="28"/>
          <w:lang w:val="en-US" w:eastAsia="zh-CN"/>
        </w:rPr>
        <w:t xml:space="preserve"> </w:t>
      </w:r>
      <w:r/>
    </w:p>
    <w:p>
      <w:pPr>
        <w:ind w:firstLine="565"/>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（二）项目名称</w:t>
      </w:r>
      <w:r>
        <w:rPr>
          <w:rFonts w:hint="eastAsia" w:ascii="仿宋" w:hAnsi="仿宋" w:eastAsia="仿宋"/>
          <w:color w:val="auto"/>
          <w:sz w:val="28"/>
          <w:szCs w:val="28"/>
          <w:lang w:eastAsia="zh-CN"/>
        </w:rPr>
        <w:t xml:space="preserve">：淮安市博爱康复中心特殊教育服务</w:t>
      </w:r>
      <w:r>
        <w:rPr>
          <w:rFonts w:hint="eastAsia" w:ascii="仿宋" w:hAnsi="仿宋" w:eastAsia="仿宋"/>
          <w:bCs/>
          <w:color w:val="auto"/>
          <w:sz w:val="28"/>
          <w:szCs w:val="28"/>
        </w:rPr>
        <w:t xml:space="preserve"> </w:t>
      </w:r>
      <w:r/>
    </w:p>
    <w:p>
      <w:pPr>
        <w:ind w:firstLine="565"/>
        <w:spacing w:line="520" w:lineRule="exact"/>
        <w:rPr>
          <w:rFonts w:ascii="仿宋" w:hAnsi="仿宋" w:eastAsia="仿宋"/>
          <w:color w:val="auto"/>
          <w:sz w:val="28"/>
          <w:szCs w:val="28"/>
        </w:rPr>
      </w:pPr>
      <w:r>
        <w:rPr>
          <w:rFonts w:hint="eastAsia" w:ascii="仿宋" w:hAnsi="仿宋" w:eastAsia="仿宋"/>
          <w:bCs/>
          <w:color w:val="auto"/>
          <w:sz w:val="28"/>
          <w:szCs w:val="28"/>
        </w:rPr>
        <w:t xml:space="preserve">（三）采购方式</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竞争性磋商</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rPr>
        <w:t xml:space="preserve">（</w:t>
      </w:r>
      <w:r>
        <w:rPr>
          <w:rFonts w:hint="eastAsia" w:ascii="仿宋" w:hAnsi="仿宋" w:eastAsia="仿宋"/>
          <w:color w:val="auto"/>
          <w:sz w:val="28"/>
          <w:szCs w:val="28"/>
          <w:highlight w:val="none"/>
        </w:rPr>
        <w:t xml:space="preserve">四）</w:t>
      </w:r>
      <w:r>
        <w:rPr>
          <w:rFonts w:hint="eastAsia" w:ascii="仿宋" w:hAnsi="仿宋" w:eastAsia="仿宋" w:cs="Times New Roman"/>
          <w:b/>
          <w:bCs/>
          <w:color w:val="auto"/>
          <w:sz w:val="28"/>
          <w:szCs w:val="28"/>
          <w:highlight w:val="none"/>
          <w:lang w:val="en-US" w:eastAsia="zh-CN"/>
        </w:rPr>
        <w:t xml:space="preserve">预算金额：85万元</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（五）</w:t>
      </w:r>
      <w:r>
        <w:rPr>
          <w:rFonts w:hint="eastAsia" w:ascii="仿宋" w:hAnsi="仿宋" w:eastAsia="仿宋" w:cs="Times New Roman"/>
          <w:b/>
          <w:bCs/>
          <w:color w:val="auto"/>
          <w:sz w:val="28"/>
          <w:szCs w:val="28"/>
          <w:highlight w:val="none"/>
          <w:lang w:val="en-US" w:eastAsia="zh-CN"/>
        </w:rPr>
        <w:t xml:space="preserve">最高限价：85万元</w:t>
      </w:r>
      <w:r/>
    </w:p>
    <w:p>
      <w:pPr>
        <w:ind w:firstLine="565"/>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rPr>
        <w:t xml:space="preserve">（六）</w:t>
      </w:r>
      <w:r>
        <w:rPr>
          <w:rFonts w:hint="eastAsia" w:ascii="仿宋" w:hAnsi="仿宋" w:eastAsia="仿宋" w:cs="Times New Roman"/>
          <w:color w:val="auto"/>
          <w:sz w:val="28"/>
          <w:szCs w:val="28"/>
          <w:highlight w:val="none"/>
        </w:rPr>
        <w:t xml:space="preserve">采购需求</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lang w:eastAsia="zh-CN"/>
        </w:rPr>
        <w:t xml:space="preserve">淮安市博爱康复中心特殊教育服务，</w:t>
      </w:r>
      <w:r>
        <w:rPr>
          <w:rFonts w:hint="eastAsia" w:ascii="仿宋" w:hAnsi="仿宋" w:eastAsia="仿宋" w:cs="Times New Roman"/>
          <w:color w:val="auto"/>
          <w:sz w:val="28"/>
          <w:szCs w:val="28"/>
          <w:highlight w:val="none"/>
          <w:lang w:val="en-US" w:eastAsia="zh-CN"/>
        </w:rPr>
        <w:t xml:space="preserve">详见第五章采购需求。</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s="仿宋"/>
          <w:b/>
          <w:bCs/>
          <w:color w:val="auto"/>
          <w:sz w:val="28"/>
          <w:szCs w:val="28"/>
          <w:lang w:val="en-US" w:eastAsia="zh-CN"/>
        </w:rPr>
        <w:t xml:space="preserve">一年，合同期满后经双方协商一致，在原有基础不变的情况下，最多可续签2次。</w:t>
      </w:r>
      <w:r/>
    </w:p>
    <w:p>
      <w:pPr>
        <w:ind w:firstLine="567"/>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（八）本项目</w:t>
      </w:r>
      <w:r>
        <w:rPr>
          <w:rFonts w:hint="eastAsia" w:ascii="仿宋" w:hAnsi="仿宋" w:eastAsia="仿宋"/>
          <w:color w:val="auto"/>
          <w:sz w:val="28"/>
          <w:szCs w:val="28"/>
          <w:lang w:val="en-US" w:eastAsia="zh-CN"/>
        </w:rPr>
        <w:t xml:space="preserve">不</w:t>
      </w:r>
      <w:r>
        <w:rPr>
          <w:rFonts w:hint="eastAsia" w:ascii="仿宋" w:hAnsi="仿宋" w:eastAsia="仿宋"/>
          <w:color w:val="auto"/>
          <w:sz w:val="28"/>
          <w:szCs w:val="28"/>
        </w:rPr>
        <w:t xml:space="preserve">接受联合体竞争性磋商。</w:t>
      </w:r>
      <w:r/>
    </w:p>
    <w:p>
      <w:pPr>
        <w:ind w:firstLine="565"/>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（九</w:t>
      </w:r>
      <w:r>
        <w:rPr>
          <w:rFonts w:hint="eastAsia" w:ascii="仿宋" w:hAnsi="仿宋" w:eastAsia="仿宋"/>
          <w:color w:val="auto"/>
          <w:sz w:val="28"/>
          <w:szCs w:val="28"/>
          <w:highlight w:val="none"/>
        </w:rPr>
        <w:t xml:space="preserve">）本项目采购标的对应的中小企业划分标准所属行业为</w:t>
      </w:r>
      <w:r>
        <w:rPr>
          <w:rFonts w:hint="eastAsia" w:ascii="仿宋" w:hAnsi="仿宋" w:eastAsia="仿宋" w:cs="Times New Roman"/>
          <w:color w:val="auto"/>
          <w:sz w:val="28"/>
          <w:szCs w:val="28"/>
          <w:highlight w:val="none"/>
          <w:u w:val="single"/>
          <w:lang w:val="en-US" w:eastAsia="zh-CN"/>
        </w:rPr>
        <w:t xml:space="preserve">其他未列明行业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二、申请人的资格要求</w:t>
      </w:r>
      <w:r/>
    </w:p>
    <w:p>
      <w:pPr>
        <w:ind w:firstLine="560"/>
        <w:spacing w:line="520" w:lineRule="exact"/>
        <w:rPr>
          <w:rFonts w:ascii="仿宋" w:hAnsi="仿宋" w:eastAsia="仿宋"/>
          <w:b/>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b/>
          <w:bCs/>
          <w:color w:val="auto"/>
          <w:sz w:val="28"/>
          <w:szCs w:val="28"/>
          <w:highlight w:val="none"/>
          <w:u w:val="single"/>
          <w:lang w:val="en-US" w:eastAsia="zh-CN"/>
        </w:rPr>
        <w:t xml:space="preserve"> 1 </w:t>
      </w:r>
      <w:r>
        <w:rPr>
          <w:rFonts w:hint="eastAsia" w:ascii="仿宋" w:hAnsi="仿宋" w:eastAsia="仿宋"/>
          <w:color w:val="auto"/>
          <w:sz w:val="28"/>
          <w:szCs w:val="28"/>
          <w:highlight w:val="none"/>
          <w:lang w:val="zh-CN"/>
        </w:rPr>
        <w:t xml:space="preserve">种方式</w:t>
      </w:r>
      <w:r>
        <w:rPr>
          <w:rFonts w:hint="eastAsia" w:ascii="仿宋" w:hAnsi="仿宋" w:eastAsia="仿宋"/>
          <w:color w:val="auto"/>
          <w:sz w:val="28"/>
          <w:szCs w:val="28"/>
          <w:lang w:val="zh-CN"/>
        </w:rPr>
        <w:t xml:space="preserve">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lang w:val="en-US" w:eastAsia="zh-CN"/>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本项目为非预留份额的采购项目，</w:t>
      </w:r>
      <w:r>
        <w:rPr>
          <w:rFonts w:hint="eastAsia" w:ascii="仿宋" w:hAnsi="仿宋" w:eastAsia="仿宋"/>
          <w:color w:val="auto"/>
          <w:sz w:val="28"/>
          <w:szCs w:val="28"/>
        </w:rPr>
        <w:t xml:space="preserve">对小微企业报价给予扣除，用扣除后的价格参加评审，具体详见第二章“供应商须知”第36.1项</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注</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firstLine="560"/>
        <w:spacing w:line="520" w:lineRule="exact"/>
        <w:rPr>
          <w:rFonts w:hint="default" w:ascii="仿宋" w:hAnsi="仿宋" w:eastAsia="仿宋"/>
          <w:color w:val="auto"/>
          <w:sz w:val="28"/>
          <w:szCs w:val="28"/>
          <w:lang w:val="en-US"/>
        </w:rPr>
      </w:pPr>
      <w:r>
        <w:rPr>
          <w:rFonts w:hint="eastAsia" w:ascii="仿宋" w:hAnsi="仿宋" w:eastAsia="仿宋" w:cs="Times New Roman"/>
          <w:color w:val="auto"/>
          <w:sz w:val="28"/>
          <w:szCs w:val="28"/>
          <w:lang w:val="en-US" w:eastAsia="zh-CN" w:bidi="ar-SA"/>
        </w:rPr>
        <w:t xml:space="preserve">（三）</w:t>
      </w:r>
      <w:r>
        <w:rPr>
          <w:rFonts w:hint="eastAsia" w:ascii="仿宋" w:hAnsi="仿宋" w:eastAsia="仿宋"/>
          <w:color w:val="auto"/>
          <w:sz w:val="28"/>
          <w:szCs w:val="28"/>
        </w:rPr>
        <w:t xml:space="preserve">本项目的特定资格要求</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无</w:t>
      </w:r>
      <w:r/>
    </w:p>
    <w:p>
      <w:pPr>
        <w:ind w:firstLine="560"/>
        <w:spacing w:line="520" w:lineRule="exact"/>
        <w:rPr>
          <w:rFonts w:ascii="仿宋" w:hAnsi="仿宋" w:eastAsia="仿宋"/>
          <w:color w:val="auto"/>
          <w:sz w:val="28"/>
          <w:szCs w:val="28"/>
        </w:rPr>
      </w:pPr>
      <w:r>
        <w:rPr>
          <w:rFonts w:hint="eastAsia" w:ascii="仿宋" w:hAnsi="仿宋" w:eastAsia="仿宋" w:cs="宋体"/>
          <w:color w:val="auto"/>
          <w:sz w:val="28"/>
          <w:szCs w:val="28"/>
        </w:rPr>
        <w:t xml:space="preserve">（四）拒绝下述条件的供应商参加本次采购活动</w:t>
      </w:r>
      <w:r>
        <w:rPr>
          <w:rFonts w:hint="eastAsia" w:ascii="仿宋" w:hAnsi="仿宋" w:eastAsia="仿宋" w:cs="宋体"/>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spacing w:line="520" w:lineRule="exact"/>
        <w:rPr>
          <w:rFonts w:ascii="仿宋" w:hAnsi="仿宋" w:eastAsia="仿宋"/>
          <w:b/>
          <w:i/>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凡</w:t>
      </w:r>
      <w:r>
        <w:rPr>
          <w:rFonts w:ascii="仿宋" w:hAnsi="仿宋" w:eastAsia="仿宋"/>
          <w:color w:val="auto"/>
          <w:sz w:val="28"/>
          <w:szCs w:val="28"/>
        </w:rPr>
        <w:t xml:space="preserve">为采购项目提供整体设计、规范编制或者项目管理、监理、检测等服务的供应商，不得再参加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三、获取磋商文件</w:t>
      </w:r>
      <w:r/>
    </w:p>
    <w:p>
      <w:pPr>
        <w:ind w:firstLine="560"/>
        <w:spacing w:line="520" w:lineRule="exact"/>
        <w:rPr>
          <w:rFonts w:hint="eastAsia" w:ascii="仿宋" w:hAnsi="仿宋" w:eastAsia="仿宋"/>
          <w:color w:val="auto"/>
          <w:sz w:val="28"/>
          <w:szCs w:val="28"/>
          <w:highlight w:val="yellow"/>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时间</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自磋商公告发布之日起五个工作日。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方式：在“淮安市政府采购网”自行免费下载磋商文件。</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四、提交响应文件截止时间、磋商时间和地点</w:t>
      </w:r>
      <w:r/>
    </w:p>
    <w:p>
      <w:pPr>
        <w:ind w:firstLine="565"/>
        <w:spacing w:line="520" w:lineRule="exact"/>
        <w:rPr>
          <w:rFonts w:hint="default" w:ascii="仿宋" w:hAnsi="仿宋" w:eastAsia="仿宋"/>
          <w:b/>
          <w:bCs/>
          <w:color w:val="auto"/>
          <w:sz w:val="28"/>
          <w:szCs w:val="28"/>
          <w:u w:val="single"/>
          <w:lang w:val="en-US" w:eastAsia="zh-CN"/>
        </w:rPr>
      </w:pPr>
      <w:r>
        <w:rPr>
          <w:rFonts w:hint="eastAsia" w:ascii="仿宋" w:hAnsi="仿宋" w:eastAsia="仿宋"/>
          <w:color w:val="auto"/>
          <w:sz w:val="28"/>
          <w:szCs w:val="28"/>
        </w:rPr>
        <w:t xml:space="preserve">（一）电子响应文件提交截止时间及磋商时间</w:t>
      </w:r>
      <w:r>
        <w:rPr>
          <w:rFonts w:hint="eastAsia" w:ascii="仿宋" w:hAnsi="仿宋" w:eastAsia="仿宋"/>
          <w:color w:val="auto"/>
          <w:sz w:val="28"/>
          <w:szCs w:val="28"/>
          <w:lang w:eastAsia="zh-CN"/>
        </w:rPr>
        <w:t xml:space="preserve">：</w:t>
      </w:r>
      <w:r>
        <w:rPr>
          <w:rFonts w:hint="eastAsia" w:ascii="仿宋" w:hAnsi="仿宋" w:eastAsia="仿宋"/>
          <w:b/>
          <w:bCs/>
          <w:color w:val="auto"/>
          <w:sz w:val="28"/>
          <w:szCs w:val="28"/>
          <w:u w:val="single"/>
        </w:rPr>
        <w:t xml:space="preserve">202</w:t>
      </w:r>
      <w:r>
        <w:rPr>
          <w:rFonts w:hint="eastAsia" w:ascii="仿宋" w:hAnsi="仿宋" w:eastAsia="仿宋"/>
          <w:b/>
          <w:bCs/>
          <w:color w:val="auto"/>
          <w:sz w:val="28"/>
          <w:szCs w:val="28"/>
          <w:u w:val="single"/>
          <w:lang w:val="en-US" w:eastAsia="zh-CN"/>
        </w:rPr>
        <w:t xml:space="preserve">6</w:t>
      </w:r>
      <w:r>
        <w:rPr>
          <w:rFonts w:hint="eastAsia" w:ascii="仿宋" w:hAnsi="仿宋" w:eastAsia="仿宋"/>
          <w:b/>
          <w:bCs/>
          <w:color w:val="auto"/>
          <w:sz w:val="28"/>
          <w:szCs w:val="28"/>
          <w:u w:val="single"/>
        </w:rPr>
        <w:t xml:space="preserve">年</w:t>
      </w:r>
      <w:r>
        <w:rPr>
          <w:rFonts w:hint="eastAsia" w:ascii="仿宋" w:hAnsi="仿宋" w:eastAsia="仿宋"/>
          <w:b/>
          <w:bCs/>
          <w:color w:val="auto"/>
          <w:sz w:val="28"/>
          <w:szCs w:val="28"/>
          <w:u w:val="single"/>
          <w:lang w:val="en-US" w:eastAsia="zh-CN"/>
        </w:rPr>
        <w:t xml:space="preserve">1</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4</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（二）电子响应文件上传地址：“苏采云”政府采购交易系统网上开标大厅。</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个工作日。</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 xml:space="preserve">六</w:t>
      </w:r>
      <w:r>
        <w:rPr>
          <w:rFonts w:hint="eastAsia" w:ascii="黑体" w:hAnsi="黑体" w:eastAsia="黑体" w:cs="黑体"/>
          <w:color w:val="auto"/>
          <w:sz w:val="28"/>
          <w:szCs w:val="28"/>
        </w:rPr>
        <w:t xml:space="preserve">、其他补充事宜</w:t>
      </w:r>
      <w:r/>
    </w:p>
    <w:p>
      <w:pPr>
        <w:ind w:firstLine="560"/>
        <w:spacing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1.本项目不收取磋商保证金</w:t>
      </w:r>
      <w:r/>
    </w:p>
    <w:p>
      <w:pPr>
        <w:ind w:firstLine="565"/>
        <w:spacing w:line="520" w:lineRule="exact"/>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 xml:space="preserve">七、对本次采购提出询问，请按以下方式联系</w:t>
      </w:r>
      <w:r/>
    </w:p>
    <w:p>
      <w:pPr>
        <w:ind w:firstLine="560"/>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采购人信息</w:t>
      </w:r>
      <w:r/>
    </w:p>
    <w:p>
      <w:pPr>
        <w:ind w:firstLine="560"/>
        <w:keepLines w:val="0"/>
        <w:keepNext w:val="0"/>
        <w:pageBreakBefore w:val="0"/>
        <w:spacing w:line="560" w:lineRule="exact"/>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：淮安市博爱康复中心</w:t>
      </w:r>
      <w:r/>
    </w:p>
    <w:p>
      <w:pPr>
        <w:ind w:firstLine="560"/>
        <w:keepLines w:val="0"/>
        <w:keepNext w:val="0"/>
        <w:pageBreakBefore w:val="0"/>
        <w:spacing w:line="56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淮安市北京北路21号</w:t>
      </w:r>
      <w:r/>
    </w:p>
    <w:p>
      <w:pPr>
        <w:ind w:firstLine="560"/>
        <w:jc w:val="left"/>
        <w:keepLines w:val="0"/>
        <w:keepNext w:val="0"/>
        <w:pageBreakBefore w:val="0"/>
        <w:spacing w:line="56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任主任 </w:t>
      </w:r>
      <w:r>
        <w:rPr>
          <w:rFonts w:hint="eastAsia" w:ascii="仿宋" w:hAnsi="仿宋" w:eastAsia="仿宋"/>
          <w:color w:val="0000ff"/>
          <w:sz w:val="28"/>
          <w:szCs w:val="28"/>
          <w:highlight w:val="none"/>
          <w:lang w:val="en-US" w:eastAsia="zh-CN"/>
        </w:rPr>
        <w:t xml:space="preserve">  </w:t>
      </w:r>
      <w:r>
        <w:rPr>
          <w:rFonts w:hint="eastAsia" w:ascii="仿宋" w:hAnsi="仿宋" w:eastAsia="仿宋"/>
          <w:color w:val="000000" w:themeColor="text1"/>
          <w:sz w:val="28"/>
          <w:szCs w:val="28"/>
          <w:highlight w:val="none"/>
          <w:lang w:val="en-US" w:eastAsia="zh-CN"/>
        </w:rPr>
        <w:t xml:space="preserve">0517-80826621</w:t>
      </w:r>
      <w:r/>
    </w:p>
    <w:p>
      <w:pPr>
        <w:ind w:firstLine="565"/>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采购代理机构信息</w:t>
      </w:r>
      <w:r/>
    </w:p>
    <w:p>
      <w:pPr>
        <w:ind w:firstLine="560"/>
        <w:keepLines w:val="0"/>
        <w:keepNext w:val="0"/>
        <w:pageBreakBefore w:val="0"/>
        <w:spacing w:line="560" w:lineRule="exact"/>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淮安方宇管理咨询有限公司</w:t>
      </w:r>
      <w:r/>
    </w:p>
    <w:p>
      <w:pPr>
        <w:ind w:firstLine="560"/>
        <w:keepLines w:val="0"/>
        <w:keepNext w:val="0"/>
        <w:pageBreakBefore w:val="0"/>
        <w:spacing w:line="56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地址</w:t>
      </w:r>
      <w:r>
        <w:rPr>
          <w:rFonts w:hint="eastAsia" w:ascii="仿宋" w:hAnsi="仿宋" w:eastAsia="仿宋"/>
          <w:color w:val="auto"/>
          <w:sz w:val="28"/>
          <w:szCs w:val="28"/>
          <w:lang w:eastAsia="zh-CN"/>
        </w:rPr>
        <w:t xml:space="preserve">：淮安经济技术开发区海口路9号院内南区8号楼二楼西边</w:t>
      </w:r>
      <w:r/>
    </w:p>
    <w:p>
      <w:pPr>
        <w:ind w:firstLine="560"/>
        <w:keepLines w:val="0"/>
        <w:keepNext w:val="0"/>
        <w:pageBreakBefore w:val="0"/>
        <w:spacing w:line="560" w:lineRule="exact"/>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联系方式</w:t>
      </w:r>
      <w:r>
        <w:rPr>
          <w:rFonts w:hint="eastAsia" w:ascii="仿宋" w:hAnsi="仿宋" w:eastAsia="仿宋" w:cs="Times New Roman"/>
          <w:color w:val="auto"/>
          <w:sz w:val="28"/>
          <w:szCs w:val="28"/>
          <w:lang w:eastAsia="zh-CN"/>
        </w:rPr>
        <w:t xml:space="preserve">：徐工 </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lang w:eastAsia="zh-CN"/>
        </w:rPr>
        <w:t xml:space="preserve">15061240389</w:t>
      </w:r>
      <w:r/>
    </w:p>
    <w:p>
      <w:pPr>
        <w:ind w:firstLine="565"/>
        <w:spacing w:line="520" w:lineRule="exact"/>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 xml:space="preserve">八、其他</w:t>
      </w:r>
      <w:r/>
    </w:p>
    <w:p>
      <w:pPr>
        <w:ind w:firstLine="567"/>
        <w:keepLines w:val="0"/>
        <w:keepNext w:val="0"/>
        <w:pageBreakBefore w:val="0"/>
        <w:spacing w:line="560" w:lineRule="exact"/>
        <w:widowControl w:val="off"/>
        <w:rPr>
          <w:rFonts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60" w:lineRule="exact"/>
        <w:widowControl w:val="off"/>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.有关本次磋商活动的事项若存在变动或修改，敬请及时关注</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在“淮安市政府采购网”发布的更正公告。</w:t>
      </w:r>
      <w:r/>
    </w:p>
    <w:p>
      <w:pPr>
        <w:ind w:firstLine="565"/>
        <w:keepLines w:val="0"/>
        <w:keepNext w:val="0"/>
        <w:pageBreakBefore w:val="0"/>
        <w:spacing w:line="560" w:lineRule="exact"/>
        <w:widowControl w:val="off"/>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.本次采购不收取磋商保证金。</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宋体" w:hAnsi="宋体"/>
          <w:bCs/>
          <w:color w:val="auto"/>
          <w:sz w:val="32"/>
        </w:rPr>
      </w:pPr>
      <w:r>
        <w:rPr>
          <w:rFonts w:hint="eastAsia" w:ascii="宋体" w:hAnsi="宋体"/>
          <w:bCs/>
          <w:color w:val="auto"/>
          <w:sz w:val="32"/>
        </w:rPr>
      </w:r>
      <w:r/>
    </w:p>
    <w:p>
      <w:pPr>
        <w:spacing w:line="440" w:lineRule="exact"/>
        <w:rPr>
          <w:rFonts w:hint="eastAsia" w:ascii="宋体" w:hAnsi="宋体"/>
          <w:bCs/>
          <w:color w:val="auto"/>
          <w:sz w:val="32"/>
          <w:szCs w:val="32"/>
        </w:rPr>
      </w:pPr>
      <w:r>
        <w:rPr>
          <w:rFonts w:hint="eastAsia" w:ascii="宋体" w:hAnsi="宋体"/>
          <w:bCs/>
          <w:color w:val="auto"/>
          <w:sz w:val="32"/>
          <w:szCs w:val="32"/>
        </w:rPr>
        <w:t xml:space="preserve">               </w:t>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pStyle w:val="762"/>
        <w:rPr>
          <w:rFonts w:hint="eastAsia"/>
        </w:rPr>
      </w:pPr>
      <w:r>
        <w:rPr>
          <w:rFonts w:hint="eastAsia"/>
        </w:rPr>
      </w:r>
      <w:r/>
    </w:p>
    <w:p>
      <w:pPr>
        <w:pStyle w:val="798"/>
        <w:rPr>
          <w:rFonts w:hint="eastAsia"/>
          <w:color w:val="auto"/>
        </w:rPr>
      </w:pPr>
      <w:r>
        <w:rPr>
          <w:rFonts w:hint="eastAsia"/>
          <w:color w:val="auto"/>
        </w:rPr>
      </w:r>
      <w:r/>
    </w:p>
    <w:p>
      <w:pPr>
        <w:ind w:firstLine="0"/>
        <w:spacing w:line="520" w:lineRule="exact"/>
        <w:rPr>
          <w:rFonts w:hint="eastAsia" w:ascii="仿宋" w:hAnsi="仿宋" w:eastAsia="仿宋"/>
          <w:b/>
          <w:bCs/>
          <w:color w:val="auto"/>
          <w:sz w:val="36"/>
          <w:szCs w:val="36"/>
        </w:rPr>
      </w:pPr>
      <w:r>
        <w:rPr>
          <w:rFonts w:hint="eastAsia" w:ascii="仿宋" w:hAnsi="仿宋" w:eastAsia="仿宋"/>
          <w:b/>
          <w:bCs/>
          <w:color w:val="auto"/>
          <w:sz w:val="36"/>
          <w:szCs w:val="36"/>
        </w:rPr>
        <w:t xml:space="preserve">              第二章   供应商须知</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一、总则</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1.适用范围</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本竞争性磋商文件仅适用于本次采购邀请中所述项目的采购。</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2.合格的供应商</w:t>
      </w:r>
      <w:r/>
    </w:p>
    <w:p>
      <w:pPr>
        <w:ind w:left="-359" w:firstLine="915"/>
        <w:spacing w:line="520" w:lineRule="exact"/>
        <w:rPr>
          <w:rFonts w:hint="eastAsia" w:ascii="仿宋" w:hAnsi="仿宋" w:eastAsia="仿宋"/>
          <w:color w:val="auto"/>
          <w:sz w:val="28"/>
          <w:szCs w:val="28"/>
        </w:rPr>
      </w:pPr>
      <w:r>
        <w:rPr>
          <w:rFonts w:hint="eastAsia" w:ascii="仿宋" w:hAnsi="仿宋" w:eastAsia="仿宋"/>
          <w:color w:val="auto"/>
          <w:sz w:val="28"/>
          <w:szCs w:val="21"/>
        </w:rPr>
        <w:t xml:space="preserve">2.1</w:t>
      </w:r>
      <w:r>
        <w:rPr>
          <w:rFonts w:hint="eastAsia" w:ascii="仿宋" w:hAnsi="仿宋" w:eastAsia="仿宋"/>
          <w:color w:val="auto"/>
          <w:sz w:val="28"/>
          <w:szCs w:val="28"/>
        </w:rPr>
        <w:t xml:space="preserve">满足第一章磋商邀请中供应商资格要求的规定。 </w:t>
      </w:r>
      <w:r/>
    </w:p>
    <w:p>
      <w:pPr>
        <w:ind w:firstLine="566"/>
        <w:spacing w:line="520" w:lineRule="exact"/>
        <w:rPr>
          <w:rFonts w:hint="eastAsia" w:ascii="仿宋" w:hAnsi="仿宋" w:eastAsia="仿宋"/>
          <w:color w:val="auto"/>
          <w:sz w:val="28"/>
          <w:szCs w:val="28"/>
        </w:rPr>
      </w:pPr>
      <w:r>
        <w:rPr>
          <w:rFonts w:hint="eastAsia" w:ascii="仿宋" w:hAnsi="仿宋" w:eastAsia="仿宋" w:cs="Arial"/>
          <w:color w:val="auto"/>
          <w:spacing w:val="6"/>
          <w:sz w:val="28"/>
          <w:szCs w:val="28"/>
        </w:rPr>
        <w:t xml:space="preserve">2.2</w:t>
      </w:r>
      <w:r>
        <w:rPr>
          <w:rFonts w:hint="eastAsia" w:ascii="仿宋" w:hAnsi="仿宋" w:eastAsia="仿宋"/>
          <w:color w:val="auto"/>
          <w:sz w:val="28"/>
          <w:szCs w:val="28"/>
        </w:rPr>
        <w:t xml:space="preserve">满足磋商文件中</w:t>
      </w:r>
      <w:r>
        <w:rPr>
          <w:rFonts w:hint="eastAsia" w:ascii="仿宋" w:hAnsi="仿宋" w:eastAsia="仿宋"/>
          <w:color w:val="auto"/>
          <w:sz w:val="28"/>
          <w:szCs w:val="28"/>
          <w:highlight w:val="none"/>
        </w:rPr>
        <w:t xml:space="preserve">实质性条款</w:t>
      </w:r>
      <w:r>
        <w:rPr>
          <w:rFonts w:hint="eastAsia" w:ascii="仿宋" w:hAnsi="仿宋" w:eastAsia="仿宋"/>
          <w:color w:val="auto"/>
          <w:sz w:val="28"/>
          <w:szCs w:val="28"/>
        </w:rPr>
        <w:t xml:space="preserve">的规定。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3.适用法律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4.磋商费用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4.1供应商应自行承担所有与参加磋商有关的费用。不论磋商的结果如何，</w:t>
      </w:r>
      <w:r>
        <w:rPr>
          <w:rFonts w:hint="eastAsia" w:ascii="仿宋" w:hAnsi="仿宋" w:eastAsia="仿宋"/>
          <w:color w:val="auto"/>
          <w:sz w:val="28"/>
          <w:szCs w:val="28"/>
          <w:lang w:val="en-US" w:eastAsia="zh-CN"/>
        </w:rPr>
        <w:t xml:space="preserve">采购人和采购代理机构</w:t>
      </w:r>
      <w:r>
        <w:rPr>
          <w:rFonts w:hint="eastAsia" w:ascii="仿宋" w:hAnsi="仿宋" w:eastAsia="仿宋"/>
          <w:color w:val="auto"/>
          <w:sz w:val="28"/>
          <w:szCs w:val="28"/>
        </w:rPr>
        <w:t xml:space="preserve">在任何情况下均无义务和责任承担这些费用。</w:t>
      </w:r>
      <w:r/>
    </w:p>
    <w:p>
      <w:pPr>
        <w:ind w:firstLine="562"/>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4.2本次采购项目代理费用</w:t>
      </w:r>
      <w:r>
        <w:rPr>
          <w:rFonts w:hint="eastAsia" w:ascii="仿宋" w:hAnsi="仿宋" w:eastAsia="仿宋"/>
          <w:color w:val="auto"/>
          <w:sz w:val="28"/>
          <w:szCs w:val="28"/>
          <w:lang w:eastAsia="zh-CN"/>
        </w:rPr>
        <w:t xml:space="preserve">：</w:t>
      </w:r>
      <w:r>
        <w:rPr>
          <w:rFonts w:hint="eastAsia" w:ascii="仿宋" w:hAnsi="仿宋" w:eastAsia="仿宋" w:cs="仿宋"/>
          <w:color w:val="auto"/>
          <w:sz w:val="28"/>
          <w:szCs w:val="28"/>
        </w:rPr>
        <w:t xml:space="preserve">本项目由</w:t>
      </w:r>
      <w:r>
        <w:rPr>
          <w:rFonts w:hint="eastAsia" w:ascii="仿宋" w:hAnsi="仿宋" w:eastAsia="仿宋" w:cs="仿宋"/>
          <w:color w:val="auto"/>
          <w:sz w:val="28"/>
          <w:szCs w:val="28"/>
          <w:lang w:val="en-US" w:eastAsia="zh-CN"/>
        </w:rPr>
        <w:t xml:space="preserve">代理公司</w:t>
      </w:r>
      <w:r>
        <w:rPr>
          <w:rFonts w:hint="eastAsia" w:ascii="仿宋" w:hAnsi="仿宋" w:eastAsia="仿宋" w:cs="仿宋"/>
          <w:color w:val="auto"/>
          <w:sz w:val="28"/>
          <w:szCs w:val="28"/>
        </w:rPr>
        <w:t xml:space="preserve">协助采购人作了前期咨询工作。供应商必须在</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通知书发出前向</w:t>
      </w:r>
      <w:r>
        <w:rPr>
          <w:rFonts w:hint="eastAsia" w:ascii="仿宋" w:hAnsi="仿宋" w:eastAsia="仿宋" w:cs="仿宋"/>
          <w:color w:val="auto"/>
          <w:sz w:val="28"/>
          <w:szCs w:val="28"/>
          <w:lang w:val="en-US" w:eastAsia="zh-CN"/>
        </w:rPr>
        <w:t xml:space="preserve">代理公司</w:t>
      </w:r>
      <w:r>
        <w:rPr>
          <w:rFonts w:hint="eastAsia" w:ascii="仿宋" w:hAnsi="仿宋" w:eastAsia="仿宋" w:cs="仿宋"/>
          <w:color w:val="auto"/>
          <w:sz w:val="28"/>
          <w:szCs w:val="28"/>
        </w:rPr>
        <w:t xml:space="preserve">交纳咨询费</w:t>
      </w:r>
      <w:r>
        <w:rPr>
          <w:rFonts w:hint="eastAsia" w:ascii="仿宋" w:hAnsi="仿宋" w:eastAsia="仿宋" w:cs="仿宋"/>
          <w:color w:val="auto"/>
          <w:sz w:val="28"/>
          <w:szCs w:val="28"/>
          <w:lang w:val="en-US" w:eastAsia="zh-CN"/>
        </w:rPr>
        <w:t xml:space="preserve">叁仟捌佰元整，</w:t>
      </w:r>
      <w:r>
        <w:rPr>
          <w:rFonts w:hint="eastAsia" w:ascii="仿宋" w:hAnsi="仿宋" w:eastAsia="仿宋" w:cs="仿宋"/>
          <w:color w:val="auto"/>
          <w:sz w:val="28"/>
          <w:szCs w:val="28"/>
        </w:rPr>
        <w:t xml:space="preserve">因此各供应商在报价时必须将咨询费用包含在投标报价中，不需单独列项计取。</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磋商文件的约束力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5.1供应商一旦参加本项目采购活动，即被认为接受了本磋商文件的规定和约束。</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二、磋商文件</w:t>
      </w:r>
      <w:r/>
    </w:p>
    <w:p>
      <w:pPr>
        <w:spacing w:line="520" w:lineRule="exact"/>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val="en-US" w:eastAsia="zh-CN"/>
        </w:rPr>
        <w:t xml:space="preserve">6</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lang w:eastAsia="zh-CN"/>
        </w:rPr>
        <w:t xml:space="preserve">磋商文件构成</w:t>
      </w:r>
      <w:r/>
    </w:p>
    <w:p>
      <w:pPr>
        <w:ind w:firstLine="560"/>
        <w:spacing w:line="520" w:lineRule="exact"/>
        <w:rPr>
          <w:rFonts w:hint="eastAsia" w:ascii="仿宋" w:hAnsi="仿宋" w:eastAsia="仿宋"/>
          <w:color w:val="auto"/>
          <w:sz w:val="28"/>
          <w:szCs w:val="28"/>
        </w:rPr>
      </w:pPr>
      <w:r>
        <w:rPr>
          <w:rFonts w:hint="eastAsia" w:ascii="仿宋" w:hAnsi="仿宋" w:eastAsia="仿宋"/>
          <w:bCs/>
          <w:color w:val="auto"/>
          <w:sz w:val="28"/>
          <w:lang w:val="en-US" w:eastAsia="zh-CN"/>
        </w:rPr>
        <w:t xml:space="preserve">6.1</w:t>
      </w:r>
      <w:r>
        <w:rPr>
          <w:rFonts w:hint="eastAsia" w:ascii="仿宋" w:hAnsi="仿宋" w:eastAsia="仿宋"/>
          <w:bCs/>
          <w:color w:val="auto"/>
          <w:sz w:val="28"/>
        </w:rPr>
        <w:t xml:space="preserve">磋商文件</w:t>
      </w:r>
      <w:r>
        <w:rPr>
          <w:rFonts w:hint="eastAsia" w:ascii="仿宋" w:hAnsi="仿宋" w:eastAsia="仿宋"/>
          <w:color w:val="auto"/>
          <w:sz w:val="28"/>
          <w:szCs w:val="28"/>
        </w:rPr>
        <w:t xml:space="preserve">由以下部分组成</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磋商邀请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供应商须知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评审方法与评审标准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采购需求</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响应文件</w:t>
      </w:r>
      <w:r>
        <w:rPr>
          <w:rFonts w:hint="eastAsia" w:ascii="仿宋" w:hAnsi="仿宋" w:eastAsia="仿宋"/>
          <w:color w:val="auto"/>
          <w:sz w:val="28"/>
          <w:szCs w:val="28"/>
          <w:lang w:eastAsia="zh-CN"/>
        </w:rPr>
        <w:t xml:space="preserve">格式</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做出实质性响应，否则其风险由供应商自行承担。</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7.1 在响应文件提交截止时间前，采购人和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淮安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7.2采购人或采购代理机构可以视采购项目的具体情况，组织供应商进行现场考察或召开磋商前答疑会，但不单独或分别组织只有一个供应商参加的现场考察和答疑会。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三、响应文件的编制</w:t>
      </w:r>
      <w:r/>
    </w:p>
    <w:p>
      <w:pPr>
        <w:spacing w:line="520" w:lineRule="exact"/>
        <w:rPr>
          <w:rFonts w:hint="eastAsia" w:ascii="仿宋" w:hAnsi="仿宋" w:eastAsia="仿宋" w:cs="Times New Roman"/>
          <w:color w:val="auto"/>
          <w:sz w:val="28"/>
          <w:szCs w:val="28"/>
          <w:lang w:val="en-US" w:eastAsia="zh-CN"/>
        </w:rPr>
      </w:pPr>
      <w:r/>
      <w:bookmarkStart w:id="0" w:name="_Toc462564073"/>
      <w:r/>
      <w:bookmarkStart w:id="1" w:name="_Toc16938530"/>
      <w:r/>
      <w:bookmarkStart w:id="2" w:name="_Toc20823286"/>
      <w:r/>
      <w:bookmarkStart w:id="3" w:name="_Toc513029214"/>
      <w:r>
        <w:rPr>
          <w:rFonts w:hint="eastAsia" w:ascii="仿宋" w:hAnsi="仿宋" w:eastAsia="仿宋" w:cs="Times New Roman"/>
          <w:color w:val="auto"/>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8.1供应商提交的响应文件以及供应商与采购人及采购代理机构就有关磋商的所有来往通知、函件和文件均应使用简体中文。</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color w:val="auto"/>
          <w:sz w:val="28"/>
          <w:szCs w:val="28"/>
          <w:lang w:val="en-US" w:eastAsia="zh-CN"/>
        </w:rPr>
      </w:pPr>
      <w:r/>
      <w:bookmarkStart w:id="4" w:name="_Toc513029215"/>
      <w:r/>
      <w:bookmarkStart w:id="5" w:name="_Toc16938531"/>
      <w:r/>
      <w:bookmarkStart w:id="6" w:name="_Toc462564074"/>
      <w:r/>
      <w:bookmarkStart w:id="7" w:name="_Toc20823287"/>
      <w:r>
        <w:rPr>
          <w:rFonts w:hint="eastAsia" w:ascii="仿宋" w:hAnsi="仿宋" w:eastAsia="仿宋" w:cs="Times New Roman"/>
          <w:color w:val="auto"/>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9.1供应商编写的响应文件应包括资格证明文件、符合性证明文件、分项报价表、技术要求</w:t>
      </w:r>
      <w:r>
        <w:rPr>
          <w:rFonts w:hint="eastAsia" w:ascii="仿宋" w:hAnsi="仿宋" w:eastAsia="仿宋"/>
          <w:color w:val="auto"/>
          <w:sz w:val="28"/>
          <w:szCs w:val="28"/>
        </w:rPr>
        <w:t xml:space="preserve">响应及偏离表、商务要求响应及偏离表、其他证明文件、磋商响应函等部分。请</w:t>
      </w:r>
      <w:r>
        <w:rPr>
          <w:rFonts w:hint="eastAsia" w:ascii="仿宋" w:hAnsi="仿宋" w:eastAsia="仿宋"/>
          <w:color w:val="auto"/>
          <w:sz w:val="28"/>
          <w:szCs w:val="28"/>
          <w:lang w:val="en-US" w:eastAsia="zh-CN"/>
        </w:rPr>
        <w:t xml:space="preserve">供应商</w:t>
      </w:r>
      <w:r>
        <w:rPr>
          <w:rFonts w:hint="eastAsia" w:ascii="仿宋" w:hAnsi="仿宋" w:eastAsia="仿宋"/>
          <w:color w:val="auto"/>
          <w:sz w:val="28"/>
          <w:szCs w:val="28"/>
        </w:rPr>
        <w:t xml:space="preserve">根据本</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文件的要求在指定模块中上传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的</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材料，未按</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文件要求在指定模块上传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材料的，视同未提交该</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材料处理。</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color w:val="auto"/>
          <w:sz w:val="28"/>
          <w:szCs w:val="28"/>
          <w:lang w:val="en-US" w:eastAsia="zh-CN"/>
        </w:rPr>
      </w:pPr>
      <w:r/>
      <w:bookmarkStart w:id="8" w:name="_Toc513029219"/>
      <w:r/>
      <w:bookmarkStart w:id="9" w:name="_Toc14577357"/>
      <w:r/>
      <w:bookmarkStart w:id="10" w:name="_Toc49090509"/>
      <w:r/>
      <w:bookmarkStart w:id="11" w:name="_Toc513029216"/>
      <w:r/>
      <w:bookmarkStart w:id="12" w:name="_Toc49090507"/>
      <w:r/>
      <w:bookmarkStart w:id="13" w:name="_Toc14577354"/>
      <w:r/>
      <w:bookmarkStart w:id="14" w:name="_Toc14577355"/>
      <w:r/>
      <w:bookmarkStart w:id="15" w:name="_Toc49090508"/>
      <w:r>
        <w:rPr>
          <w:rFonts w:hint="eastAsia" w:ascii="仿宋" w:hAnsi="仿宋" w:eastAsia="仿宋" w:cs="Times New Roman"/>
          <w:color w:val="auto"/>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11.分项报价表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11.1供应商应按照磋商文件规定格式填报分项报价表。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color w:val="auto"/>
          <w:sz w:val="28"/>
          <w:szCs w:val="28"/>
          <w:lang w:val="en-US" w:eastAsia="zh-CN"/>
        </w:rPr>
      </w:pPr>
      <w:r/>
      <w:bookmarkStart w:id="16" w:name="_Hlt26670482"/>
      <w:r/>
      <w:bookmarkEnd w:id="16"/>
      <w:r/>
      <w:bookmarkStart w:id="17" w:name="_Hlt26954846"/>
      <w:r/>
      <w:bookmarkEnd w:id="17"/>
      <w:r/>
      <w:bookmarkStart w:id="18" w:name="_Hlt26954731"/>
      <w:r/>
      <w:bookmarkEnd w:id="18"/>
      <w:r/>
      <w:bookmarkStart w:id="19" w:name="_Hlt26670486"/>
      <w:r/>
      <w:bookmarkEnd w:id="19"/>
      <w:r/>
      <w:bookmarkStart w:id="20" w:name="_Hlt26954848"/>
      <w:r/>
      <w:bookmarkEnd w:id="20"/>
      <w:r>
        <w:rPr>
          <w:rFonts w:hint="eastAsia" w:ascii="仿宋" w:hAnsi="仿宋" w:eastAsia="仿宋" w:cs="Times New Roman"/>
          <w:color w:val="auto"/>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color w:val="auto"/>
          <w:sz w:val="28"/>
          <w:szCs w:val="28"/>
          <w:lang w:val="en-US" w:eastAsia="zh-CN"/>
        </w:rPr>
      </w:pPr>
      <w:r/>
      <w:bookmarkStart w:id="21" w:name="_Toc49090510"/>
      <w:r/>
      <w:bookmarkStart w:id="22" w:name="_Toc14577359"/>
      <w:r>
        <w:rPr>
          <w:rFonts w:hint="eastAsia" w:ascii="仿宋" w:hAnsi="仿宋" w:eastAsia="仿宋" w:cs="Times New Roman"/>
          <w:color w:val="auto"/>
          <w:sz w:val="28"/>
          <w:szCs w:val="28"/>
          <w:lang w:val="en-US" w:eastAsia="zh-CN"/>
        </w:rPr>
        <w:t xml:space="preserve">14.磋商响应函</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15.方案部分</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15.1本项目评标标准中的方案部分</w:t>
      </w:r>
      <w:r>
        <w:rPr>
          <w:rFonts w:hint="eastAsia" w:ascii="仿宋" w:hAnsi="仿宋" w:eastAsia="仿宋" w:cs="Times New Roman"/>
          <w:b/>
          <w:bCs/>
          <w:color w:val="auto"/>
          <w:sz w:val="28"/>
          <w:szCs w:val="28"/>
          <w:lang w:val="en-US" w:eastAsia="zh-CN"/>
        </w:rPr>
        <w:t xml:space="preserve">不采用暗标</w:t>
      </w:r>
      <w:r>
        <w:rPr>
          <w:rFonts w:hint="eastAsia" w:ascii="仿宋" w:hAnsi="仿宋" w:eastAsia="仿宋" w:cs="Times New Roman"/>
          <w:color w:val="auto"/>
          <w:sz w:val="28"/>
          <w:szCs w:val="28"/>
          <w:lang w:val="en-US" w:eastAsia="zh-CN"/>
        </w:rPr>
        <w:t xml:space="preserve">方式进行评审。</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15.2编制要求：</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16.磋商有效期</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16.2在特殊情况下，采购人及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17.响应文件的签署</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四、响应文件上传</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18.响应文件的上传</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color w:val="auto"/>
          <w:sz w:val="28"/>
          <w:szCs w:val="28"/>
          <w:highlight w:val="none"/>
          <w:lang w:val="en-US" w:eastAsia="zh-CN"/>
        </w:rPr>
        <w:t xml:space="preserve">件第二章第26.3.2条</w:t>
      </w:r>
      <w:r>
        <w:rPr>
          <w:rFonts w:hint="eastAsia" w:ascii="仿宋" w:hAnsi="仿宋" w:eastAsia="仿宋" w:cs="Times New Roman"/>
          <w:color w:val="auto"/>
          <w:sz w:val="28"/>
          <w:szCs w:val="28"/>
          <w:lang w:val="en-US" w:eastAsia="zh-CN"/>
        </w:rPr>
        <w:t xml:space="preserve">规定做无效响应处理。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19.3 采购人及采购代理机构可以按照规定，通过修改磋商文件酌情延长提交响应文件截止日期，在此情况下，供应商的所有权利和义务以及供应商受制的截止日期均应以延长后新的截止日期为准。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响应文件被拒绝接收的情形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20.1在磋商文件规定的提交响应文件截止时间后上传的</w:t>
      </w:r>
      <w:r>
        <w:rPr>
          <w:rFonts w:hint="eastAsia" w:ascii="仿宋" w:hAnsi="仿宋" w:eastAsia="仿宋"/>
          <w:color w:val="auto"/>
          <w:sz w:val="28"/>
          <w:szCs w:val="28"/>
          <w:lang w:eastAsia="zh-CN"/>
        </w:rPr>
        <w:t xml:space="preserve">任何</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color w:val="auto"/>
          <w:sz w:val="28"/>
          <w:szCs w:val="28"/>
        </w:rPr>
      </w:pPr>
      <w:r>
        <w:rPr>
          <w:rFonts w:hint="eastAsia" w:ascii="仿宋" w:hAnsi="仿宋" w:eastAsia="仿宋"/>
          <w:bCs/>
          <w:color w:val="auto"/>
          <w:sz w:val="28"/>
        </w:rPr>
        <w:t xml:space="preserve">21.响应文件的撤回和修改</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21.1</w:t>
      </w:r>
      <w:r>
        <w:rPr>
          <w:rFonts w:hint="eastAsia" w:ascii="仿宋" w:hAnsi="仿宋" w:eastAsia="仿宋"/>
          <w:color w:val="auto"/>
          <w:sz w:val="28"/>
          <w:szCs w:val="28"/>
          <w:lang w:eastAsia="zh-CN"/>
        </w:rPr>
        <w:t xml:space="preserve">响应文件的撤回</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 xml:space="preserve">21.1.1</w:t>
      </w:r>
      <w:r>
        <w:rPr>
          <w:rFonts w:hint="eastAsia" w:ascii="仿宋" w:hAnsi="仿宋" w:eastAsia="仿宋"/>
          <w:color w:val="auto"/>
          <w:sz w:val="28"/>
          <w:szCs w:val="28"/>
        </w:rPr>
        <w:t xml:space="preserve">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rPr>
        <w:t xml:space="preserve">撤回电子响应文件</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21.1.2</w:t>
      </w:r>
      <w:r>
        <w:rPr>
          <w:rFonts w:hint="eastAsia" w:ascii="仿宋" w:hAnsi="仿宋" w:eastAsia="仿宋"/>
          <w:color w:val="auto"/>
          <w:sz w:val="28"/>
          <w:szCs w:val="28"/>
        </w:rPr>
        <w:t xml:space="preserve">供应商在提交响应文件截止时间前撤回电子响应文件，</w:t>
      </w:r>
      <w:r>
        <w:rPr>
          <w:rFonts w:hint="eastAsia" w:ascii="仿宋" w:hAnsi="仿宋" w:eastAsia="仿宋"/>
          <w:color w:val="auto"/>
          <w:sz w:val="28"/>
          <w:szCs w:val="28"/>
          <w:lang w:eastAsia="zh-CN"/>
        </w:rPr>
        <w:t xml:space="preserve">且未重新上传的，</w:t>
      </w:r>
      <w:r>
        <w:rPr>
          <w:rFonts w:hint="eastAsia" w:ascii="仿宋" w:hAnsi="仿宋" w:eastAsia="仿宋"/>
          <w:color w:val="auto"/>
          <w:sz w:val="28"/>
          <w:szCs w:val="28"/>
        </w:rPr>
        <w:t xml:space="preserve">则认为其不再参与本项目磋商活动。</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响应文件的</w:t>
      </w:r>
      <w:r>
        <w:rPr>
          <w:rFonts w:hint="eastAsia" w:ascii="仿宋" w:hAnsi="仿宋" w:eastAsia="仿宋"/>
          <w:color w:val="auto"/>
          <w:sz w:val="28"/>
          <w:szCs w:val="28"/>
          <w:lang w:eastAsia="zh-CN"/>
        </w:rPr>
        <w:t xml:space="preserve">修改</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21.2.1供应商可在提交响应文件截止时间前，登录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lang w:val="en-US" w:eastAsia="zh-CN"/>
        </w:rPr>
        <w:t xml:space="preserve">修改电子响应文件，</w:t>
      </w:r>
      <w:r>
        <w:rPr>
          <w:rFonts w:hint="eastAsia" w:ascii="仿宋" w:hAnsi="仿宋" w:eastAsia="仿宋"/>
          <w:color w:val="auto"/>
          <w:sz w:val="28"/>
          <w:szCs w:val="28"/>
        </w:rPr>
        <w:t xml:space="preserve">电子响应文件以最终完成上传的为准。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21.3</w:t>
      </w:r>
      <w:r>
        <w:rPr>
          <w:rFonts w:hint="eastAsia" w:ascii="仿宋" w:hAnsi="仿宋" w:eastAsia="仿宋"/>
          <w:color w:val="auto"/>
          <w:sz w:val="28"/>
        </w:rPr>
        <w:t xml:space="preserve">供应商不</w:t>
      </w:r>
      <w:r>
        <w:rPr>
          <w:rFonts w:hint="eastAsia" w:ascii="仿宋" w:hAnsi="仿宋" w:eastAsia="仿宋"/>
          <w:color w:val="auto"/>
          <w:sz w:val="28"/>
          <w:szCs w:val="28"/>
        </w:rPr>
        <w:t xml:space="preserve">得在提交电子响应文件截止时间起至磋商有效期满前撤回</w:t>
      </w:r>
      <w:r>
        <w:rPr>
          <w:rFonts w:hint="eastAsia" w:ascii="仿宋" w:hAnsi="仿宋" w:eastAsia="仿宋"/>
          <w:color w:val="auto"/>
          <w:sz w:val="28"/>
          <w:szCs w:val="28"/>
          <w:lang w:eastAsia="zh-CN"/>
        </w:rPr>
        <w:t xml:space="preserve">、修改</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rPr>
      </w:pPr>
      <w:r/>
      <w:bookmarkStart w:id="23" w:name="_Toc513029230"/>
      <w:r/>
      <w:bookmarkStart w:id="24" w:name="_Toc16938546"/>
      <w:r/>
      <w:bookmarkStart w:id="25" w:name="_Toc20823302"/>
      <w:r>
        <w:rPr>
          <w:rFonts w:hint="eastAsia" w:ascii="仿宋" w:hAnsi="仿宋" w:eastAsia="仿宋"/>
          <w:color w:val="auto"/>
          <w:sz w:val="28"/>
          <w:szCs w:val="28"/>
        </w:rPr>
        <w:t xml:space="preserve">2</w:t>
      </w:r>
      <w:bookmarkEnd w:id="23"/>
      <w:r/>
      <w:bookmarkEnd w:id="24"/>
      <w:r/>
      <w:bookmarkEnd w:id="25"/>
      <w:r>
        <w:rPr>
          <w:rFonts w:hint="eastAsia" w:ascii="仿宋" w:hAnsi="仿宋" w:eastAsia="仿宋"/>
          <w:color w:val="auto"/>
          <w:sz w:val="28"/>
          <w:szCs w:val="28"/>
        </w:rPr>
        <w:t xml:space="preserve">2.响应文件解密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23.磋商小组</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23.1</w:t>
      </w:r>
      <w:r>
        <w:rPr>
          <w:rFonts w:hint="eastAsia" w:ascii="仿宋" w:hAnsi="仿宋" w:eastAsia="仿宋" w:cs="Times New Roman"/>
          <w:color w:val="auto"/>
          <w:sz w:val="28"/>
          <w:szCs w:val="28"/>
          <w:lang w:val="en-US" w:eastAsia="zh-CN"/>
        </w:rPr>
        <w:t xml:space="preserve">采购人或采购代理机构</w:t>
      </w:r>
      <w:r>
        <w:rPr>
          <w:rFonts w:hint="eastAsia" w:ascii="仿宋" w:hAnsi="仿宋" w:eastAsia="仿宋"/>
          <w:color w:val="auto"/>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23.2磋商小组独立工作，负责评审所有响应文件并确定成交</w:t>
      </w:r>
      <w:r>
        <w:rPr>
          <w:rFonts w:hint="eastAsia" w:ascii="仿宋" w:hAnsi="仿宋" w:eastAsia="仿宋"/>
          <w:color w:val="auto"/>
          <w:sz w:val="28"/>
          <w:szCs w:val="28"/>
          <w:lang w:val="en-US" w:eastAsia="zh-CN"/>
        </w:rPr>
        <w:t xml:space="preserve">候选</w:t>
      </w:r>
      <w:r>
        <w:rPr>
          <w:rFonts w:hint="eastAsia" w:ascii="仿宋" w:hAnsi="仿宋" w:eastAsia="仿宋"/>
          <w:color w:val="auto"/>
          <w:sz w:val="28"/>
          <w:szCs w:val="28"/>
        </w:rPr>
        <w:t xml:space="preserve">人。</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24.评审过程的保密与公正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24.1磋商小组、采购人和采购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24.3在项目评审期间，采购</w:t>
      </w:r>
      <w:r>
        <w:rPr>
          <w:rFonts w:hint="eastAsia" w:ascii="仿宋" w:hAnsi="仿宋" w:eastAsia="仿宋"/>
          <w:color w:val="auto"/>
          <w:sz w:val="28"/>
          <w:szCs w:val="28"/>
          <w:highlight w:val="none"/>
          <w:lang w:val="en-US" w:eastAsia="zh-CN"/>
        </w:rPr>
        <w:t xml:space="preserve">人或采购代理机构</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4.4 </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和磋商小组不向未成交的供应商解释未成交原因，也不公布评审过程中的相关细节。</w:t>
      </w:r>
      <w:r/>
    </w:p>
    <w:p>
      <w:pPr>
        <w:spacing w:line="520" w:lineRule="exact"/>
        <w:rPr>
          <w:rFonts w:hint="eastAsia" w:ascii="仿宋" w:hAnsi="仿宋" w:eastAsia="仿宋"/>
          <w:color w:val="auto"/>
          <w:sz w:val="28"/>
          <w:szCs w:val="28"/>
        </w:rPr>
      </w:pPr>
      <w:r/>
      <w:bookmarkStart w:id="26" w:name="_Toc513029232"/>
      <w:r/>
      <w:bookmarkStart w:id="27" w:name="_Toc20823304"/>
      <w:r/>
      <w:bookmarkStart w:id="28" w:name="_Toc16938548"/>
      <w:r>
        <w:rPr>
          <w:rFonts w:hint="eastAsia" w:ascii="仿宋" w:hAnsi="仿宋" w:eastAsia="仿宋"/>
          <w:color w:val="auto"/>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rPr>
        <w:t xml:space="preserve">操作</w:t>
      </w:r>
      <w:r>
        <w:rPr>
          <w:rFonts w:hint="eastAsia" w:ascii="仿宋" w:hAnsi="仿宋" w:eastAsia="仿宋"/>
          <w:color w:val="auto"/>
          <w:sz w:val="28"/>
          <w:szCs w:val="28"/>
        </w:rPr>
        <w:t xml:space="preserve">方式</w:t>
      </w:r>
      <w:r>
        <w:rPr>
          <w:rFonts w:ascii="仿宋" w:hAnsi="仿宋" w:eastAsia="仿宋"/>
          <w:color w:val="auto"/>
          <w:sz w:val="28"/>
          <w:szCs w:val="28"/>
        </w:rPr>
        <w:t xml:space="preserve">见</w:t>
      </w:r>
      <w:r>
        <w:rPr>
          <w:rFonts w:hint="eastAsia" w:ascii="仿宋" w:hAnsi="仿宋" w:eastAsia="仿宋"/>
          <w:color w:val="auto"/>
          <w:sz w:val="28"/>
          <w:szCs w:val="28"/>
        </w:rPr>
        <w:t xml:space="preserve">《操作手册》。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25.3 接到磋商小组澄清、说明和更正要求的供应商如未按规定</w:t>
      </w:r>
      <w:r>
        <w:rPr>
          <w:rFonts w:hint="eastAsia" w:ascii="仿宋" w:hAnsi="仿宋" w:eastAsia="仿宋"/>
          <w:color w:val="auto"/>
          <w:sz w:val="28"/>
          <w:szCs w:val="28"/>
          <w:lang w:val="en-US" w:eastAsia="zh-CN"/>
        </w:rPr>
        <w:t xml:space="preserve">作</w:t>
      </w:r>
      <w:r>
        <w:rPr>
          <w:rFonts w:hint="eastAsia" w:ascii="仿宋" w:hAnsi="仿宋" w:eastAsia="仿宋"/>
          <w:color w:val="auto"/>
          <w:sz w:val="28"/>
          <w:szCs w:val="28"/>
        </w:rPr>
        <w:t xml:space="preserve">出澄清、说明和更正，其风险由供应商自行承担。</w:t>
      </w:r>
      <w:r/>
    </w:p>
    <w:p>
      <w:pPr>
        <w:spacing w:line="520" w:lineRule="exact"/>
        <w:rPr>
          <w:rFonts w:hint="eastAsia" w:ascii="仿宋" w:hAnsi="仿宋" w:eastAsia="仿宋"/>
          <w:color w:val="auto"/>
          <w:sz w:val="28"/>
          <w:szCs w:val="28"/>
        </w:rPr>
      </w:pPr>
      <w:r/>
      <w:bookmarkStart w:id="29" w:name="_Toc16938549"/>
      <w:r/>
      <w:bookmarkStart w:id="30" w:name="_Toc513029233"/>
      <w:r/>
      <w:bookmarkStart w:id="31" w:name="_Toc20823305"/>
      <w:r>
        <w:rPr>
          <w:rFonts w:hint="eastAsia" w:ascii="仿宋" w:hAnsi="仿宋" w:eastAsia="仿宋"/>
          <w:color w:val="auto"/>
          <w:sz w:val="28"/>
          <w:szCs w:val="28"/>
        </w:rPr>
        <w:t xml:space="preserve">26.对响应文件的审</w:t>
      </w:r>
      <w:bookmarkEnd w:id="29"/>
      <w:r/>
      <w:bookmarkEnd w:id="30"/>
      <w:r/>
      <w:bookmarkEnd w:id="31"/>
      <w:r>
        <w:rPr>
          <w:rFonts w:hint="eastAsia" w:ascii="仿宋" w:hAnsi="仿宋" w:eastAsia="仿宋"/>
          <w:color w:val="auto"/>
          <w:sz w:val="28"/>
          <w:szCs w:val="28"/>
        </w:rPr>
        <w:t xml:space="preserve">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26.1响应文件审查分为资格审查和符合性审查。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查询结果留存并归档。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联合体成员中任何一方存在不良信用记录的，视同联合体存在不良应用记录。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26.3未实质性响应磋商文件的情形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26.3.2供应商未按照磋商文件要求上传电子响应文件的。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26.3.4供应商不具备磋商文件中规定资格要求的。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26.3.5供应商的最后报价超过了采购预算。</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26.3.6</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认为</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color w:val="auto"/>
          <w:sz w:val="28"/>
          <w:szCs w:val="28"/>
          <w:lang w:eastAsia="zh-CN"/>
        </w:rPr>
        <w:t xml:space="preserve">响应</w:t>
      </w:r>
      <w:r>
        <w:rPr>
          <w:rFonts w:hint="eastAsia" w:ascii="仿宋" w:hAnsi="仿宋" w:eastAsia="仿宋"/>
          <w:color w:val="auto"/>
          <w:sz w:val="28"/>
          <w:szCs w:val="28"/>
        </w:rPr>
        <w:t xml:space="preserve">审查程序，要求其在合理的时间内提供说明，必要时提交相关证明材料；</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不能证明其报价合理性的，</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应当将其作为无效</w:t>
      </w:r>
      <w:r>
        <w:rPr>
          <w:rFonts w:hint="eastAsia" w:ascii="仿宋" w:hAnsi="仿宋" w:eastAsia="仿宋"/>
          <w:color w:val="auto"/>
          <w:sz w:val="28"/>
          <w:szCs w:val="28"/>
          <w:lang w:eastAsia="zh-CN"/>
        </w:rPr>
        <w:t xml:space="preserve">响应文件</w:t>
      </w:r>
      <w:r>
        <w:rPr>
          <w:rFonts w:hint="eastAsia" w:ascii="仿宋" w:hAnsi="仿宋" w:eastAsia="仿宋"/>
          <w:color w:val="auto"/>
          <w:sz w:val="28"/>
          <w:szCs w:val="28"/>
        </w:rPr>
        <w:t xml:space="preserve">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26.3.7</w:t>
      </w:r>
      <w:r>
        <w:rPr>
          <w:rFonts w:hint="eastAsia" w:ascii="仿宋" w:hAnsi="仿宋" w:eastAsia="仿宋"/>
          <w:color w:val="auto"/>
          <w:sz w:val="28"/>
          <w:szCs w:val="28"/>
        </w:rPr>
        <w:t xml:space="preserve">不符合磋商文件中规定的实质性要求和条件的（实质性要求和条件是指本</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文件中用带星号（“★”）的商务和技术要求）。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 响应文件含有采购人不能接受的附加条件的。</w:t>
      </w:r>
      <w:r/>
    </w:p>
    <w:p>
      <w:pPr>
        <w:ind w:firstLine="560"/>
        <w:spacing w:line="520" w:lineRule="exact"/>
        <w:rPr>
          <w:rFonts w:hint="eastAsia" w:ascii="仿宋" w:hAnsi="仿宋" w:eastAsia="仿宋"/>
          <w:b/>
          <w:bCs/>
          <w:color w:val="auto"/>
          <w:sz w:val="28"/>
          <w:szCs w:val="28"/>
          <w:lang w:eastAsia="zh-CN"/>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按照第</w:t>
      </w:r>
      <w:r>
        <w:rPr>
          <w:rFonts w:hint="eastAsia" w:ascii="仿宋" w:hAnsi="仿宋" w:eastAsia="仿宋"/>
          <w:color w:val="auto"/>
          <w:sz w:val="28"/>
          <w:szCs w:val="28"/>
          <w:highlight w:val="none"/>
        </w:rPr>
        <w:t xml:space="preserve">37.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lang w:val="en-US" w:eastAsia="zh-CN"/>
        </w:rPr>
        <w:t xml:space="preserve">本项目不涉及</w:t>
      </w:r>
      <w:r>
        <w:rPr>
          <w:rFonts w:hint="eastAsia" w:ascii="仿宋" w:hAnsi="仿宋" w:eastAsia="仿宋"/>
          <w:b/>
          <w:bCs/>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响应文件未按照磋商文件要求加盖CA电子公章的。</w:t>
      </w:r>
      <w:r/>
    </w:p>
    <w:p>
      <w:pPr>
        <w:ind w:firstLine="560"/>
        <w:spacing w:line="520" w:lineRule="exact"/>
        <w:rPr>
          <w:rFonts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26.3.12其他法律、法规及本磋商文件规定的属无效响应的情形。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26.4未实质性响应磋商文件的响应文件按无效响应处理。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26.5如果响应文件实质上没有响应磋商文件的要求，磋商小组将予以拒绝，供应商不得通过修改或撤销</w:t>
      </w:r>
      <w:r>
        <w:rPr>
          <w:rFonts w:hint="eastAsia" w:ascii="仿宋" w:hAnsi="仿宋" w:eastAsia="仿宋"/>
          <w:color w:val="auto"/>
          <w:sz w:val="28"/>
          <w:szCs w:val="28"/>
          <w:lang w:eastAsia="zh-CN"/>
        </w:rPr>
        <w:t xml:space="preserve">不符</w:t>
      </w:r>
      <w:r>
        <w:rPr>
          <w:rFonts w:hint="eastAsia" w:ascii="仿宋" w:hAnsi="仿宋" w:eastAsia="仿宋"/>
          <w:color w:val="auto"/>
          <w:sz w:val="28"/>
          <w:szCs w:val="28"/>
        </w:rPr>
        <w:t xml:space="preserve">合要求的偏离或保留而使其成为实质性响应的文件。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26.6供应商在项目评审全过程中应保持通讯畅通，并安排专人与</w:t>
      </w:r>
      <w:r>
        <w:rPr>
          <w:rFonts w:hint="eastAsia" w:ascii="仿宋" w:hAnsi="仿宋" w:eastAsia="仿宋" w:cs="Times New Roman"/>
          <w:color w:val="auto"/>
          <w:sz w:val="28"/>
          <w:szCs w:val="28"/>
          <w:lang w:val="en-US" w:eastAsia="zh-CN"/>
        </w:rPr>
        <w:t xml:space="preserve">采购人</w:t>
      </w:r>
      <w:r>
        <w:rPr>
          <w:rFonts w:hint="eastAsia" w:ascii="仿宋" w:hAnsi="仿宋" w:eastAsia="仿宋"/>
          <w:color w:val="auto"/>
          <w:sz w:val="28"/>
          <w:szCs w:val="28"/>
        </w:rPr>
        <w:t xml:space="preserve">及磋商小组联系。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27.磋商程序及评审方法和评审标准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27.1磋商程序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olor w:val="auto"/>
          <w:sz w:val="28"/>
          <w:szCs w:val="28"/>
          <w:lang w:eastAsia="zh-CN"/>
        </w:rPr>
        <w:t xml:space="preserve">，并</w:t>
      </w:r>
      <w:r>
        <w:rPr>
          <w:rFonts w:hint="eastAsia" w:ascii="仿宋" w:hAnsi="仿宋" w:eastAsia="仿宋"/>
          <w:color w:val="auto"/>
          <w:sz w:val="28"/>
          <w:szCs w:val="28"/>
        </w:rPr>
        <w:t xml:space="preserve">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否则视为未提交最后报价。</w:t>
      </w:r>
      <w:r>
        <w:rPr>
          <w:rFonts w:ascii="仿宋" w:hAnsi="仿宋" w:eastAsia="仿宋"/>
          <w:color w:val="auto"/>
          <w:sz w:val="28"/>
          <w:szCs w:val="28"/>
        </w:rPr>
        <w:t xml:space="preserve">已提交响应文件的供应商，在提交最后报价之前，可以根据磋商情况退出磋商</w:t>
      </w:r>
      <w:r>
        <w:rPr>
          <w:rFonts w:hint="eastAsia" w:ascii="仿宋" w:hAnsi="仿宋" w:eastAsia="仿宋"/>
          <w:color w:val="auto"/>
          <w:sz w:val="28"/>
          <w:szCs w:val="28"/>
        </w:rPr>
        <w:t xml:space="preserve">，并在苏采云系统中提交“退出磋商函”并加盖CA电子公章</w:t>
      </w:r>
      <w:r>
        <w:rPr>
          <w:rFonts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 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27.2.2评审标准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见本磋商文件第三章规定。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27.3采购活动终止的情况</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出现下列情形之一的，本次竞争性磋商采购活动将被终止：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27.3.1因情况变化，不再符合规定的竞争性磋商采购方式适用情形的。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27.3.2出现影响采购公正的违法、违规行为的。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27.3.4在苏采云系统规定时间内成功解密电子响应文件的供应商不足3家的。</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28.推荐成交候选供应商</w:t>
      </w:r>
      <w:r/>
    </w:p>
    <w:p>
      <w:pPr>
        <w:ind w:firstLine="539"/>
        <w:spacing w:line="520" w:lineRule="exact"/>
        <w:rPr>
          <w:rFonts w:hint="eastAsia" w:ascii="仿宋" w:hAnsi="仿宋" w:eastAsia="仿宋"/>
          <w:color w:val="auto"/>
          <w:sz w:val="28"/>
        </w:rPr>
      </w:pPr>
      <w:r>
        <w:rPr>
          <w:rFonts w:hint="eastAsia" w:ascii="仿宋" w:hAnsi="仿宋" w:eastAsia="仿宋"/>
          <w:color w:val="auto"/>
          <w:sz w:val="28"/>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28.2磋商小组</w:t>
      </w:r>
      <w:r>
        <w:rPr>
          <w:rFonts w:hint="eastAsia" w:ascii="仿宋" w:hAnsi="仿宋" w:eastAsia="仿宋"/>
          <w:color w:val="auto"/>
          <w:sz w:val="28"/>
          <w:szCs w:val="28"/>
        </w:rPr>
        <w:t xml:space="preserve">按磋商文件第三章中公布的评标标准对每份合格响应文件进行评审，推荐3名成交候选供应商</w:t>
      </w:r>
      <w:r>
        <w:rPr>
          <w:rFonts w:hint="eastAsia" w:ascii="仿宋" w:hAnsi="仿宋" w:eastAsia="仿宋" w:cs="楷体"/>
          <w:color w:val="auto"/>
          <w:sz w:val="28"/>
          <w:szCs w:val="28"/>
        </w:rPr>
        <w:t xml:space="preserve">。</w:t>
      </w:r>
      <w:r>
        <w:rPr>
          <w:rFonts w:ascii="仿宋" w:hAnsi="仿宋" w:eastAsia="仿宋" w:cs="楷体"/>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w:t>
      </w:r>
      <w:r>
        <w:rPr>
          <w:rFonts w:ascii="仿宋" w:hAnsi="仿宋" w:eastAsia="仿宋"/>
          <w:color w:val="auto"/>
          <w:sz w:val="28"/>
          <w:szCs w:val="28"/>
        </w:rPr>
        <w:t xml:space="preserve">.3 </w:t>
      </w:r>
      <w:r>
        <w:rPr>
          <w:rFonts w:hint="eastAsia" w:ascii="仿宋" w:hAnsi="仿宋" w:eastAsia="仿宋"/>
          <w:color w:val="auto"/>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修改磋商文件后重新组织采购活动。</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29.磋商过程保密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29.1在宣布成交结果前，凡属于审查、澄清、磋商、评审响应文件和确定成交等相关信息，</w:t>
      </w:r>
      <w:r>
        <w:rPr>
          <w:rFonts w:hint="eastAsia" w:ascii="仿宋" w:hAnsi="仿宋" w:eastAsia="仿宋"/>
          <w:color w:val="auto"/>
          <w:sz w:val="28"/>
          <w:szCs w:val="28"/>
        </w:rPr>
        <w:t xml:space="preserve">均不得泄露给任何供应商或与评审工作无关的人员。</w:t>
      </w:r>
      <w:r/>
    </w:p>
    <w:p>
      <w:pPr>
        <w:ind w:firstLine="540"/>
        <w:spacing w:line="520" w:lineRule="exact"/>
        <w:rPr>
          <w:rFonts w:hint="eastAsia" w:ascii="仿宋" w:hAnsi="仿宋" w:eastAsia="仿宋"/>
          <w:color w:val="auto"/>
          <w:sz w:val="28"/>
        </w:rPr>
      </w:pPr>
      <w:r>
        <w:rPr>
          <w:rFonts w:hint="eastAsia" w:ascii="仿宋" w:hAnsi="仿宋" w:eastAsia="仿宋" w:cs="楷体"/>
          <w:color w:val="auto"/>
          <w:sz w:val="28"/>
          <w:szCs w:val="28"/>
        </w:rPr>
        <w:t xml:space="preserve">29</w:t>
      </w:r>
      <w:r>
        <w:rPr>
          <w:rFonts w:ascii="仿宋" w:hAnsi="仿宋" w:eastAsia="仿宋" w:cs="楷体"/>
          <w:color w:val="auto"/>
          <w:sz w:val="28"/>
          <w:szCs w:val="28"/>
        </w:rPr>
        <w:t xml:space="preserve">.</w:t>
      </w:r>
      <w:r>
        <w:rPr>
          <w:rFonts w:hint="eastAsia" w:ascii="仿宋" w:hAnsi="仿宋" w:eastAsia="仿宋" w:cs="楷体"/>
          <w:color w:val="auto"/>
          <w:sz w:val="28"/>
          <w:szCs w:val="28"/>
        </w:rPr>
        <w:t xml:space="preserve">2</w:t>
      </w:r>
      <w:r>
        <w:rPr>
          <w:rFonts w:hint="eastAsia" w:ascii="仿宋" w:hAnsi="仿宋" w:eastAsia="仿宋"/>
          <w:color w:val="auto"/>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六、确定成交及签订合同</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30.确定成交供应商</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30.1采购人将从磋商小组推荐的符合采购需求的成交候选</w:t>
      </w:r>
      <w:r>
        <w:rPr>
          <w:rFonts w:hint="eastAsia" w:ascii="仿宋" w:hAnsi="仿宋" w:eastAsia="仿宋"/>
          <w:color w:val="auto"/>
          <w:sz w:val="28"/>
          <w:szCs w:val="28"/>
        </w:rPr>
        <w:t xml:space="preserve">供应商</w:t>
      </w:r>
      <w:r>
        <w:rPr>
          <w:rFonts w:hint="eastAsia" w:ascii="仿宋" w:hAnsi="仿宋" w:eastAsia="仿宋"/>
          <w:color w:val="auto"/>
          <w:sz w:val="28"/>
        </w:rPr>
        <w:t xml:space="preserve">中按排名先后确定成交供应商。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30.2采购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将在</w:t>
      </w:r>
      <w:r>
        <w:rPr>
          <w:rFonts w:hint="eastAsia" w:ascii="仿宋" w:hAnsi="仿宋" w:eastAsia="仿宋"/>
          <w:b/>
          <w:bCs/>
          <w:color w:val="auto"/>
          <w:sz w:val="28"/>
          <w:szCs w:val="28"/>
        </w:rPr>
        <w:t xml:space="preserve">淮安市政府采购网</w:t>
      </w:r>
      <w:r>
        <w:rPr>
          <w:rFonts w:hint="eastAsia" w:ascii="仿宋" w:hAnsi="仿宋" w:eastAsia="仿宋"/>
          <w:color w:val="auto"/>
          <w:sz w:val="28"/>
          <w:szCs w:val="28"/>
        </w:rPr>
        <w:t xml:space="preserve">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30.3成交候选人在合同签订前，如经查实从参加该成交项目之日起计算所参加的政府采购活动前三年内，在经营活动中有行贿犯罪记录的，采购</w:t>
      </w:r>
      <w:r>
        <w:rPr>
          <w:rFonts w:hint="eastAsia" w:ascii="仿宋" w:hAnsi="仿宋" w:eastAsia="仿宋"/>
          <w:color w:val="auto"/>
          <w:sz w:val="28"/>
          <w:highlight w:val="none"/>
          <w:lang w:val="en-US" w:eastAsia="zh-CN"/>
        </w:rPr>
        <w:t xml:space="preserve">人</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31.1成交结果确定后，采购</w:t>
      </w:r>
      <w:r>
        <w:rPr>
          <w:rFonts w:hint="eastAsia" w:ascii="仿宋" w:hAnsi="仿宋" w:eastAsia="仿宋"/>
          <w:color w:val="auto"/>
          <w:sz w:val="28"/>
          <w:lang w:val="en-US" w:eastAsia="zh-CN"/>
        </w:rPr>
        <w:t xml:space="preserve">代理机构</w:t>
      </w:r>
      <w:r>
        <w:rPr>
          <w:rFonts w:hint="eastAsia" w:ascii="仿宋" w:hAnsi="仿宋" w:eastAsia="仿宋"/>
          <w:color w:val="auto"/>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w:t>
      </w:r>
      <w:r>
        <w:rPr>
          <w:rFonts w:hint="eastAsia" w:ascii="仿宋" w:hAnsi="仿宋" w:eastAsia="仿宋"/>
          <w:color w:val="auto"/>
          <w:sz w:val="28"/>
          <w:lang w:val="en-US" w:eastAsia="zh-CN"/>
        </w:rPr>
        <w:t xml:space="preserve">1</w:t>
      </w:r>
      <w:r>
        <w:rPr>
          <w:rFonts w:hint="eastAsia" w:ascii="仿宋" w:hAnsi="仿宋" w:eastAsia="仿宋"/>
          <w:color w:val="auto"/>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.签订合同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.货物和服务的减少</w:t>
      </w:r>
      <w:r/>
    </w:p>
    <w:p>
      <w:pPr>
        <w:ind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七、质疑处理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ascii="仿宋" w:hAnsi="仿宋" w:eastAsia="仿宋"/>
          <w:color w:val="auto"/>
          <w:sz w:val="28"/>
          <w:szCs w:val="28"/>
        </w:rPr>
        <w:t xml:space="preserve">.</w:t>
      </w:r>
      <w:r>
        <w:rPr>
          <w:rFonts w:hint="eastAsia" w:ascii="仿宋" w:hAnsi="仿宋" w:eastAsia="仿宋"/>
          <w:color w:val="auto"/>
          <w:sz w:val="28"/>
          <w:szCs w:val="28"/>
        </w:rPr>
        <w:t xml:space="preserve">质疑处理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w:t>
      </w:r>
      <w:r>
        <w:rPr>
          <w:rFonts w:hint="eastAsia" w:ascii="仿宋" w:hAnsi="仿宋" w:eastAsia="仿宋"/>
          <w:color w:val="auto"/>
          <w:sz w:val="28"/>
          <w:szCs w:val="28"/>
          <w:highlight w:val="none"/>
        </w:rPr>
        <w:t xml:space="preserve">35.5条</w:t>
      </w:r>
      <w:r>
        <w:rPr>
          <w:rFonts w:hint="eastAsia" w:ascii="仿宋" w:hAnsi="仿宋" w:eastAsia="仿宋"/>
          <w:color w:val="auto"/>
          <w:sz w:val="28"/>
          <w:szCs w:val="28"/>
        </w:rPr>
        <w:t xml:space="preserve">的要求提供质疑的均不予受理。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.2上述应知其权益受到损害之日是指: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（1）对磋商文件提出质疑的，为采购文件公告期限届满之日起计算；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（2）对采购过程提出质疑的，为各采购程序环节结束之日起计算；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（3）对成交结果提出质疑的，为成交结果公告期限届满之日起计算。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.4质疑供应商在法定质疑期内应当一次性针对同一采购环节提出质疑</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highlight w:val="none"/>
          <w:lang w:val="en-US" w:eastAsia="zh-CN"/>
        </w:rPr>
        <w:t xml:space="preserve">若质疑供应商针对同一环节提出两次及两次以上质疑，仅受理第一次提出的质疑</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.5质疑函应当包括以下主要内容，附上相关证明材料。否则，采购</w:t>
      </w:r>
      <w:r>
        <w:rPr>
          <w:rFonts w:hint="eastAsia" w:ascii="仿宋" w:hAnsi="仿宋" w:eastAsia="仿宋"/>
          <w:color w:val="auto"/>
          <w:sz w:val="28"/>
          <w:szCs w:val="28"/>
          <w:lang w:val="en-US" w:eastAsia="zh-CN"/>
        </w:rPr>
        <w:t xml:space="preserve">人及采购代理机构</w:t>
      </w:r>
      <w:r>
        <w:rPr>
          <w:rFonts w:hint="eastAsia" w:ascii="仿宋" w:hAnsi="仿宋" w:eastAsia="仿宋"/>
          <w:color w:val="auto"/>
          <w:sz w:val="28"/>
          <w:szCs w:val="28"/>
        </w:rPr>
        <w:t xml:space="preserve">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（1）质疑供应商的名称、地址、邮编、联系人及联系电话；</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（2）质疑项目的名称、编号；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（3）具体、明确的质疑事项和与质疑事实相关的请求；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（4）事实依据；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（5）必要的法律依据；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（6）提起质疑的日期；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.6采购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收到质疑函后，将对质疑的形式和内容进行审查，如质疑函内容、格式不符合规定，采购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color w:val="auto"/>
          <w:sz w:val="28"/>
          <w:szCs w:val="28"/>
          <w:lang w:val="en-US" w:eastAsia="zh-CN"/>
        </w:rPr>
        <w:t xml:space="preserve">人及采购代理机构</w:t>
      </w:r>
      <w:r>
        <w:rPr>
          <w:rFonts w:hint="eastAsia" w:ascii="仿宋" w:hAnsi="仿宋" w:eastAsia="仿宋"/>
          <w:color w:val="auto"/>
          <w:sz w:val="28"/>
          <w:szCs w:val="28"/>
        </w:rPr>
        <w:t xml:space="preserve">有权不予受理。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.7对于内容、格式符合规定的质疑函，采购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将在七个工作日内以电子文件的形式作出答复，但质疑答复的内容不涉及商业秘密。如果质疑供应商还需要纸质形式回复函的，需主动与采购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联系索取，或者在质疑函中明确提出该要求。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.8供应商提出的质疑必须有理、有据，不得恶意质疑或提交虚假质疑。否则，一经查实，采购</w:t>
      </w:r>
      <w:r>
        <w:rPr>
          <w:rFonts w:hint="eastAsia" w:ascii="仿宋" w:hAnsi="仿宋" w:eastAsia="仿宋"/>
          <w:color w:val="auto"/>
          <w:sz w:val="28"/>
          <w:szCs w:val="28"/>
          <w:lang w:val="en-US" w:eastAsia="zh-CN"/>
        </w:rPr>
        <w:t xml:space="preserve">人</w:t>
      </w:r>
      <w:r>
        <w:rPr>
          <w:rFonts w:hint="eastAsia" w:ascii="仿宋" w:hAnsi="仿宋" w:eastAsia="仿宋"/>
          <w:color w:val="auto"/>
          <w:sz w:val="28"/>
          <w:szCs w:val="28"/>
        </w:rPr>
        <w:t xml:space="preserve">有权依据政府采购的有关规定，报请淮安市财政局</w:t>
      </w:r>
      <w:r>
        <w:rPr>
          <w:rFonts w:hint="eastAsia" w:ascii="仿宋" w:hAnsi="仿宋" w:eastAsia="仿宋"/>
          <w:color w:val="auto"/>
          <w:sz w:val="28"/>
          <w:szCs w:val="28"/>
          <w:lang w:val="en-US" w:eastAsia="zh-CN"/>
        </w:rPr>
        <w:t xml:space="preserve">清江浦区</w:t>
      </w:r>
      <w:r>
        <w:rPr>
          <w:rFonts w:hint="eastAsia" w:ascii="仿宋" w:hAnsi="仿宋" w:eastAsia="仿宋"/>
          <w:color w:val="auto"/>
          <w:sz w:val="28"/>
          <w:szCs w:val="28"/>
        </w:rPr>
        <w:t xml:space="preserve">政府采购管理处对该供应商列入失信行为或不良行为记录名单，进行相应的行政处罚。</w:t>
      </w:r>
      <w:r/>
    </w:p>
    <w:p>
      <w:pPr>
        <w:spacing w:line="520" w:lineRule="exact"/>
        <w:rPr>
          <w:rFonts w:hint="eastAsia" w:ascii="仿宋" w:hAnsi="仿宋" w:eastAsia="仿宋"/>
          <w:b/>
          <w:bCs/>
          <w:color w:val="auto"/>
          <w:sz w:val="32"/>
          <w:szCs w:val="28"/>
        </w:rPr>
      </w:pPr>
      <w:r>
        <w:rPr>
          <w:rFonts w:hint="eastAsia" w:ascii="仿宋" w:hAnsi="仿宋" w:eastAsia="仿宋"/>
          <w:b/>
          <w:bCs/>
          <w:color w:val="auto"/>
          <w:sz w:val="32"/>
          <w:szCs w:val="28"/>
        </w:rPr>
        <w:t xml:space="preserve">八、政府采购政策功能落实</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.政策功能落实</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.1小微型企业价格扣除</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w:t>
      </w:r>
      <w:r>
        <w:rPr>
          <w:rFonts w:hint="eastAsia" w:ascii="仿宋" w:hAnsi="仿宋" w:eastAsia="仿宋"/>
          <w:color w:val="auto"/>
          <w:sz w:val="28"/>
          <w:szCs w:val="28"/>
          <w:lang w:val="zh-CN"/>
        </w:rPr>
        <w:t xml:space="preserve">对于未预留份额专门面向中小企业采购的采购项目，供应商提供的货物或者服务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.2联合体及分包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.3小微型企业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.4残疾人福利单位</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（1）残疾人福利单位需按照</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文件的要求提供《残疾人福利性单位声明函》，详见</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.5监狱和戒毒企业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 节能、环保政策（本项目不涉及）</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.2节能产品</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（优先采购/强制采购）</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.3环保产品</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本项目中</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被列入“环境标志产品品目清单”的，实行优先采购。</w:t>
      </w:r>
      <w:r/>
    </w:p>
    <w:p>
      <w:pPr>
        <w:ind w:firstLine="560"/>
        <w:spacing w:line="520" w:lineRule="exact"/>
        <w:rPr>
          <w:rFonts w:hint="eastAsia" w:ascii="仿宋" w:hAnsi="仿宋" w:eastAsia="仿宋"/>
          <w:color w:val="auto"/>
          <w:sz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.4本项目中实行“强制采购”的，需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lang w:eastAsia="zh-CN"/>
        </w:rPr>
        <w:t xml:space="preserve">响应文件</w:t>
      </w:r>
      <w:r>
        <w:rPr>
          <w:rFonts w:hint="eastAsia" w:ascii="仿宋" w:hAnsi="仿宋" w:eastAsia="仿宋"/>
          <w:color w:val="auto"/>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rPr>
      </w:pPr>
      <w:r>
        <w:rPr>
          <w:rFonts w:hint="eastAsia" w:ascii="仿宋" w:hAnsi="仿宋" w:eastAsia="仿宋"/>
          <w:bCs/>
          <w:color w:val="auto"/>
          <w:sz w:val="28"/>
          <w:szCs w:val="28"/>
          <w:lang w:eastAsia="zh-CN"/>
        </w:rPr>
        <w:t xml:space="preserve">37.</w:t>
      </w:r>
      <w:r>
        <w:rPr>
          <w:rFonts w:hint="eastAsia" w:ascii="仿宋" w:hAnsi="仿宋" w:eastAsia="仿宋"/>
          <w:bCs/>
          <w:color w:val="auto"/>
          <w:sz w:val="28"/>
          <w:szCs w:val="28"/>
        </w:rPr>
        <w:t xml:space="preserve">政府绿色采购</w:t>
      </w:r>
      <w:r/>
    </w:p>
    <w:p>
      <w:pPr>
        <w:ind w:firstLine="28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.1本项目为货物类采购项目的，所提供的产品需综合考虑节能环保、节水、循环再生、低碳、有机等因素；本项目为</w:t>
      </w:r>
      <w:r>
        <w:rPr>
          <w:rFonts w:hint="eastAsia" w:ascii="仿宋" w:hAnsi="仿宋" w:eastAsia="仿宋"/>
          <w:color w:val="auto"/>
          <w:sz w:val="28"/>
          <w:szCs w:val="28"/>
          <w:lang w:val="en-US" w:eastAsia="zh-CN"/>
        </w:rPr>
        <w:t xml:space="preserve">基本医疗保险合作</w:t>
      </w:r>
      <w:r>
        <w:rPr>
          <w:rFonts w:hint="eastAsia" w:ascii="仿宋" w:hAnsi="仿宋" w:eastAsia="仿宋"/>
          <w:color w:val="auto"/>
          <w:sz w:val="28"/>
          <w:szCs w:val="28"/>
        </w:rPr>
        <w:t xml:space="preserve">服务类采购项目的，应在服务中加强绿色低碳管理。</w:t>
      </w:r>
      <w:r/>
    </w:p>
    <w:p>
      <w:pPr>
        <w:pStyle w:val="970"/>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在供货、安装过程中能做到低碳物流、环保节约、提高资源利用率；涉及设备运维参考《绿色数据中心政府采购需求标准（试行）》（财库〔2023〕7号文）执行。</w:t>
      </w:r>
      <w:r/>
    </w:p>
    <w:p>
      <w:pPr>
        <w:pStyle w:val="97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 履约资金扶持政策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w:t>
      </w:r>
      <w:r>
        <w:rPr>
          <w:rFonts w:hint="eastAsia" w:ascii="仿宋" w:hAnsi="仿宋" w:eastAsia="仿宋"/>
          <w:color w:val="auto"/>
          <w:sz w:val="28"/>
          <w:szCs w:val="28"/>
          <w:lang w:eastAsia="zh-CN"/>
        </w:rPr>
        <w:t xml:space="preserve">苏省</w:t>
      </w:r>
      <w:r>
        <w:rPr>
          <w:rFonts w:hint="eastAsia" w:ascii="仿宋" w:hAnsi="仿宋" w:eastAsia="仿宋"/>
          <w:color w:val="auto"/>
          <w:sz w:val="28"/>
          <w:szCs w:val="28"/>
        </w:rPr>
        <w:t xml:space="preserve">政府采购网“政采贷”专栏。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             </w:t>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30"/>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pStyle w:val="762"/>
        <w:rPr>
          <w:rFonts w:hint="eastAsia" w:ascii="仿宋" w:hAnsi="仿宋" w:eastAsia="仿宋"/>
          <w:b/>
          <w:color w:val="auto"/>
          <w:sz w:val="36"/>
          <w:szCs w:val="36"/>
        </w:rPr>
      </w:pPr>
      <w:r>
        <w:rPr>
          <w:rFonts w:hint="eastAsia" w:ascii="仿宋" w:hAnsi="仿宋" w:eastAsia="仿宋"/>
          <w:b/>
          <w:color w:val="auto"/>
          <w:sz w:val="36"/>
          <w:szCs w:val="36"/>
        </w:rPr>
      </w:r>
      <w:r/>
    </w:p>
    <w:p>
      <w:pPr>
        <w:rPr>
          <w:rFonts w:hint="eastAsia" w:ascii="仿宋" w:hAnsi="仿宋" w:eastAsia="仿宋"/>
          <w:b/>
          <w:color w:val="auto"/>
          <w:sz w:val="36"/>
          <w:szCs w:val="36"/>
        </w:rPr>
      </w:pPr>
      <w:r>
        <w:rPr>
          <w:rFonts w:hint="eastAsia" w:ascii="仿宋" w:hAnsi="仿宋" w:eastAsia="仿宋"/>
          <w:b/>
          <w:color w:val="auto"/>
          <w:sz w:val="36"/>
          <w:szCs w:val="36"/>
        </w:rPr>
      </w:r>
      <w:r/>
    </w:p>
    <w:p>
      <w:pPr>
        <w:pStyle w:val="762"/>
        <w:rPr>
          <w:rFonts w:hint="eastAsia" w:ascii="仿宋" w:hAnsi="仿宋" w:eastAsia="仿宋"/>
          <w:b/>
          <w:color w:val="auto"/>
          <w:sz w:val="36"/>
          <w:szCs w:val="36"/>
        </w:rPr>
      </w:pPr>
      <w:r>
        <w:rPr>
          <w:rFonts w:hint="eastAsia" w:ascii="仿宋" w:hAnsi="仿宋" w:eastAsia="仿宋"/>
          <w:b/>
          <w:color w:val="auto"/>
          <w:sz w:val="36"/>
          <w:szCs w:val="36"/>
        </w:rPr>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 </w:t>
      </w:r>
      <w:r/>
    </w:p>
    <w:p>
      <w:pPr>
        <w:ind w:firstLine="2530"/>
        <w:spacing w:line="520" w:lineRule="exact"/>
        <w:rPr>
          <w:rFonts w:hint="eastAsia" w:ascii="仿宋" w:hAnsi="仿宋" w:eastAsia="仿宋"/>
          <w:b/>
          <w:bCs/>
          <w:color w:val="auto"/>
          <w:sz w:val="36"/>
          <w:szCs w:val="36"/>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r/>
    </w:p>
    <w:p>
      <w:pPr>
        <w:ind w:firstLine="2530"/>
        <w:spacing w:line="520" w:lineRule="exact"/>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r/>
    </w:p>
    <w:p>
      <w:pPr>
        <w:ind w:firstLine="2530"/>
        <w:spacing w:line="520" w:lineRule="exact"/>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r/>
    </w:p>
    <w:p>
      <w:pPr>
        <w:ind w:firstLine="2530"/>
        <w:spacing w:line="520" w:lineRule="exact"/>
        <w:rPr>
          <w:rFonts w:hint="eastAsia" w:ascii="仿宋" w:hAnsi="仿宋" w:eastAsia="仿宋"/>
          <w:b/>
          <w:bCs/>
          <w:color w:val="auto"/>
          <w:sz w:val="36"/>
          <w:szCs w:val="36"/>
          <w:highlight w:val="none"/>
        </w:rPr>
      </w:pPr>
      <w:r>
        <w:rPr>
          <w:rFonts w:hint="eastAsia" w:ascii="仿宋" w:hAnsi="仿宋" w:eastAsia="仿宋"/>
          <w:b/>
          <w:color w:val="auto"/>
          <w:sz w:val="36"/>
          <w:szCs w:val="36"/>
        </w:rPr>
        <w:t xml:space="preserve">第三章  评标标准</w:t>
      </w:r>
      <w:r/>
    </w:p>
    <w:p>
      <w:pPr>
        <w:ind w:firstLine="560"/>
        <w:spacing w:line="500" w:lineRule="exact"/>
        <w:rPr>
          <w:rFonts w:hint="eastAsia" w:ascii="仿宋" w:hAnsi="仿宋" w:eastAsia="仿宋"/>
          <w:color w:val="auto"/>
          <w:sz w:val="28"/>
        </w:rPr>
      </w:pPr>
      <w:r>
        <w:rPr>
          <w:rFonts w:hint="eastAsia" w:ascii="仿宋" w:hAnsi="仿宋" w:eastAsia="仿宋"/>
          <w:color w:val="auto"/>
          <w:sz w:val="28"/>
          <w:szCs w:val="28"/>
          <w:lang w:val="zh-CN"/>
        </w:rPr>
        <w:t xml:space="preserve">一、本项目采用综合评分法进行评审。</w:t>
      </w:r>
      <w:r>
        <w:rPr>
          <w:rFonts w:hint="eastAsia" w:ascii="仿宋" w:hAnsi="仿宋" w:eastAsia="仿宋"/>
          <w:color w:val="auto"/>
          <w:sz w:val="28"/>
        </w:rPr>
        <w:t xml:space="preserve">磋商小组仅对确定为实质上响应磋商文件要求的响应文件进行评价和比较。综合评分法，是指响应文件满足磋商文件全部要求</w:t>
      </w:r>
      <w:r>
        <w:rPr>
          <w:rFonts w:hint="eastAsia" w:ascii="仿宋" w:hAnsi="仿宋" w:eastAsia="仿宋"/>
          <w:color w:val="auto"/>
          <w:sz w:val="28"/>
          <w:lang w:eastAsia="zh-CN"/>
        </w:rPr>
        <w:t xml:space="preserve">，</w:t>
      </w:r>
      <w:r>
        <w:rPr>
          <w:rFonts w:hint="eastAsia" w:ascii="仿宋" w:hAnsi="仿宋" w:eastAsia="仿宋" w:cs="仿宋"/>
          <w:color w:val="auto"/>
          <w:sz w:val="28"/>
          <w:szCs w:val="28"/>
          <w:lang w:val="en-US" w:bidi="ar-SA"/>
        </w:rPr>
        <w:t xml:space="preserve">且按照评审因素的量化指标评审得分从高到低的</w:t>
      </w:r>
      <w:r>
        <w:rPr>
          <w:rFonts w:hint="eastAsia" w:ascii="仿宋" w:hAnsi="仿宋" w:eastAsia="仿宋" w:cs="仿宋"/>
          <w:color w:val="auto"/>
          <w:sz w:val="28"/>
          <w:szCs w:val="28"/>
          <w:lang w:val="en-US" w:eastAsia="zh-CN" w:bidi="ar-SA"/>
        </w:rPr>
        <w:t xml:space="preserve">确定</w:t>
      </w:r>
      <w:r>
        <w:rPr>
          <w:rFonts w:hint="eastAsia" w:ascii="仿宋" w:hAnsi="仿宋" w:eastAsia="仿宋" w:cs="仿宋"/>
          <w:sz w:val="28"/>
          <w:szCs w:val="28"/>
        </w:rPr>
        <w:t xml:space="preserve">成交候选供应商的评标方法</w:t>
      </w:r>
      <w:r>
        <w:rPr>
          <w:rFonts w:hint="eastAsia" w:ascii="仿宋" w:hAnsi="仿宋" w:eastAsia="仿宋" w:cs="仿宋"/>
          <w:color w:val="auto"/>
          <w:sz w:val="28"/>
          <w:szCs w:val="28"/>
          <w:lang w:val="en-US" w:bidi="ar-SA"/>
        </w:rPr>
        <w:t xml:space="preserve">。</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二、磋商小组将依据下列评标标准进行评审，本评标标准的总分为</w:t>
      </w:r>
      <w:r>
        <w:rPr>
          <w:rFonts w:hint="eastAsia" w:ascii="仿宋" w:hAnsi="仿宋" w:eastAsia="仿宋"/>
          <w:color w:val="auto"/>
          <w:sz w:val="28"/>
          <w:szCs w:val="28"/>
          <w:lang w:val="en-US" w:eastAsia="zh-CN"/>
        </w:rPr>
        <w:t xml:space="preserve">100</w:t>
      </w:r>
      <w:r>
        <w:rPr>
          <w:rFonts w:hint="eastAsia" w:ascii="仿宋" w:hAnsi="仿宋" w:eastAsia="仿宋"/>
          <w:color w:val="auto"/>
          <w:sz w:val="28"/>
          <w:szCs w:val="28"/>
        </w:rPr>
        <w:t xml:space="preserve">分。</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三、具体标准</w:t>
      </w:r>
      <w:r>
        <w:rPr>
          <w:rFonts w:hint="eastAsia" w:ascii="仿宋" w:hAnsi="仿宋" w:eastAsia="仿宋"/>
          <w:color w:val="auto"/>
          <w:sz w:val="28"/>
          <w:szCs w:val="28"/>
          <w:lang w:eastAsia="zh-CN"/>
        </w:rPr>
        <w:t xml:space="preserve">：</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1</w:t>
      </w:r>
      <w:r>
        <w:rPr>
          <w:rFonts w:hint="eastAsia" w:ascii="仿宋" w:hAnsi="仿宋" w:eastAsia="仿宋" w:cs="Times New Roman"/>
          <w:color w:val="auto"/>
          <w:sz w:val="28"/>
          <w:lang w:val="en-US" w:eastAsia="zh-CN"/>
        </w:rPr>
        <w:t xml:space="preserve">.</w:t>
      </w:r>
      <w:r>
        <w:rPr>
          <w:rFonts w:hint="eastAsia" w:ascii="仿宋" w:hAnsi="仿宋" w:eastAsia="仿宋" w:cs="Times New Roman"/>
          <w:color w:val="auto"/>
          <w:sz w:val="28"/>
        </w:rPr>
        <w:t xml:space="preserve">价格</w:t>
      </w:r>
      <w:r>
        <w:rPr>
          <w:rFonts w:hint="eastAsia" w:ascii="仿宋" w:hAnsi="仿宋" w:eastAsia="仿宋" w:cs="Times New Roman"/>
          <w:color w:val="auto"/>
          <w:sz w:val="28"/>
          <w:lang w:eastAsia="zh-CN"/>
        </w:rPr>
        <w:t xml:space="preserve">：</w:t>
      </w:r>
      <w:r>
        <w:rPr>
          <w:rFonts w:hint="eastAsia" w:ascii="仿宋" w:hAnsi="仿宋" w:eastAsia="仿宋" w:cs="Times New Roman"/>
          <w:color w:val="auto"/>
          <w:sz w:val="28"/>
          <w:lang w:val="en-US" w:eastAsia="zh-CN"/>
        </w:rPr>
        <w:t xml:space="preserve">12</w:t>
      </w:r>
      <w:r>
        <w:rPr>
          <w:rFonts w:hint="eastAsia" w:ascii="仿宋" w:hAnsi="仿宋" w:eastAsia="仿宋" w:cs="Times New Roman"/>
          <w:color w:val="auto"/>
          <w:sz w:val="28"/>
        </w:rPr>
        <w:t xml:space="preserve">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采用低价优先法计算，满足磋商文件要求且最后报价最低为磋商基准价，其价格分为满分。其他供应商的价格分按照下列公式计算（小数点保留两位）</w:t>
      </w:r>
      <w:r>
        <w:rPr>
          <w:rFonts w:hint="eastAsia" w:ascii="仿宋" w:hAnsi="仿宋" w:eastAsia="仿宋" w:cs="Times New Roman"/>
          <w:color w:val="auto"/>
          <w:sz w:val="28"/>
          <w:lang w:eastAsia="zh-CN"/>
        </w:rPr>
        <w:t xml:space="preserve">：</w:t>
      </w:r>
      <w:r>
        <w:rPr>
          <w:rFonts w:hint="eastAsia" w:ascii="仿宋" w:hAnsi="仿宋" w:eastAsia="仿宋" w:cs="Times New Roman"/>
          <w:color w:val="auto"/>
          <w:sz w:val="28"/>
        </w:rPr>
        <w:t xml:space="preserve"> </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磋商报价得分＝（磋商基准价/最后磋商报价）×</w:t>
      </w:r>
      <w:r>
        <w:rPr>
          <w:rFonts w:hint="eastAsia" w:ascii="仿宋" w:hAnsi="仿宋" w:eastAsia="仿宋" w:cs="Times New Roman"/>
          <w:color w:val="auto"/>
          <w:sz w:val="28"/>
          <w:lang w:val="en-US" w:eastAsia="zh-CN"/>
        </w:rPr>
        <w:t xml:space="preserve">12</w:t>
      </w:r>
      <w:r>
        <w:rPr>
          <w:rFonts w:hint="eastAsia" w:ascii="仿宋" w:hAnsi="仿宋" w:eastAsia="仿宋" w:cs="Times New Roman"/>
          <w:color w:val="auto"/>
          <w:sz w:val="28"/>
        </w:rPr>
        <w:t xml:space="preserve">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二、方案部分：3</w:t>
      </w:r>
      <w:r>
        <w:rPr>
          <w:rFonts w:hint="eastAsia" w:ascii="仿宋" w:hAnsi="仿宋" w:eastAsia="仿宋" w:cs="Times New Roman"/>
          <w:color w:val="auto"/>
          <w:sz w:val="28"/>
          <w:lang w:val="en-US" w:eastAsia="zh-CN"/>
        </w:rPr>
        <w:t xml:space="preserve">8</w:t>
      </w:r>
      <w:r>
        <w:rPr>
          <w:rFonts w:hint="eastAsia" w:ascii="仿宋" w:hAnsi="仿宋" w:eastAsia="仿宋" w:cs="Times New Roman"/>
          <w:color w:val="auto"/>
          <w:sz w:val="28"/>
        </w:rPr>
        <w:t xml:space="preserve">分</w:t>
      </w:r>
      <w:r/>
    </w:p>
    <w:p>
      <w:pPr>
        <w:ind w:firstLine="539"/>
        <w:keepLines w:val="0"/>
        <w:keepNext w:val="0"/>
        <w:pageBreakBefore w:val="0"/>
        <w:spacing w:line="520" w:lineRule="exact"/>
        <w:widowControl w:val="off"/>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（1）对本项目的了解程度(13分); </w:t>
      </w:r>
      <w:r/>
    </w:p>
    <w:p>
      <w:pPr>
        <w:ind w:firstLine="539"/>
        <w:keepLines w:val="0"/>
        <w:keepNext w:val="0"/>
        <w:pageBreakBefore w:val="0"/>
        <w:spacing w:line="520" w:lineRule="exact"/>
        <w:widowControl w:val="off"/>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根据供应商提供内容的详细程度、合理性进行综合评审:内容详细全面、合理性好得13分;内容一般、合理性一般得9分，内容不够详细全面、合理性较差得6分;其余不得分。</w:t>
      </w:r>
      <w:r/>
    </w:p>
    <w:p>
      <w:pPr>
        <w:ind w:firstLine="539"/>
        <w:keepLines w:val="0"/>
        <w:keepNext w:val="0"/>
        <w:pageBreakBefore w:val="0"/>
        <w:spacing w:line="520" w:lineRule="exact"/>
        <w:widowControl w:val="off"/>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（2）人员管理方案（13分）；</w:t>
      </w:r>
      <w:r/>
    </w:p>
    <w:p>
      <w:pPr>
        <w:ind w:firstLine="539"/>
        <w:keepLines w:val="0"/>
        <w:keepNext w:val="0"/>
        <w:pageBreakBefore w:val="0"/>
        <w:spacing w:line="520" w:lineRule="exact"/>
        <w:widowControl w:val="off"/>
        <w:rPr>
          <w:rFonts w:hint="default"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根据人员管理的合理性与可行性进行综合打分，内容详细全面、针对性及合理性强的得13分；内容较详细全面、针对性及合理性较好得9分；内容不全面、针对性及合理性差6分；不提供不得分。</w:t>
      </w:r>
      <w:r/>
    </w:p>
    <w:p>
      <w:pPr>
        <w:ind w:firstLine="539"/>
        <w:keepLines w:val="0"/>
        <w:keepNext w:val="0"/>
        <w:pageBreakBefore w:val="0"/>
        <w:spacing w:line="520" w:lineRule="exact"/>
        <w:widowControl w:val="off"/>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（3）应急事件的处理预案（12分）；</w:t>
      </w:r>
      <w:r/>
    </w:p>
    <w:p>
      <w:pPr>
        <w:ind w:firstLine="539"/>
        <w:keepLines w:val="0"/>
        <w:keepNext w:val="0"/>
        <w:pageBreakBefore w:val="0"/>
        <w:spacing w:line="520" w:lineRule="exact"/>
        <w:widowControl w:val="off"/>
        <w:rPr>
          <w:rFonts w:hint="eastAsia" w:ascii="仿宋" w:hAnsi="仿宋" w:eastAsia="仿宋" w:cs="Times New Roman"/>
          <w:color w:val="auto"/>
          <w:sz w:val="28"/>
          <w:lang w:val="en-US" w:eastAsia="zh-CN"/>
        </w:rPr>
      </w:pPr>
      <w:r>
        <w:rPr>
          <w:rFonts w:hint="eastAsia" w:ascii="仿宋" w:hAnsi="仿宋" w:eastAsia="仿宋" w:cs="Times New Roman"/>
          <w:color w:val="auto"/>
          <w:sz w:val="28"/>
          <w:lang w:val="en-US" w:eastAsia="zh-CN"/>
        </w:rPr>
        <w:t xml:space="preserve">根据可能发生的特殊事件进行处理，应急预案完整、细致，符合项目需求，可操作性强得12分；应急预案较完整、细致，基本符合项目需求，可操作性较强得9分；应急预案不完整、不细致，与项目需求响应度低，可操作性一般得6分；未提供的不得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三、商务部分：4</w:t>
      </w:r>
      <w:r>
        <w:rPr>
          <w:rFonts w:hint="eastAsia" w:ascii="仿宋" w:hAnsi="仿宋" w:eastAsia="仿宋" w:cs="Times New Roman"/>
          <w:color w:val="auto"/>
          <w:sz w:val="28"/>
          <w:lang w:val="en-US" w:eastAsia="zh-CN"/>
        </w:rPr>
        <w:t xml:space="preserve">1</w:t>
      </w:r>
      <w:r>
        <w:rPr>
          <w:rFonts w:hint="eastAsia" w:ascii="仿宋" w:hAnsi="仿宋" w:eastAsia="仿宋" w:cs="Times New Roman"/>
          <w:color w:val="auto"/>
          <w:sz w:val="28"/>
        </w:rPr>
        <w:t xml:space="preserve">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1、</w:t>
      </w:r>
      <w:r>
        <w:rPr>
          <w:rFonts w:hint="eastAsia" w:ascii="仿宋" w:hAnsi="仿宋" w:eastAsia="仿宋" w:cs="Times New Roman"/>
          <w:color w:val="auto"/>
          <w:sz w:val="28"/>
        </w:rPr>
        <w:t xml:space="preserve">供应商具有有效质量管理体系、环境管理体系和职业健康管理体系认证证书的，每提供一项得4分，本项最高得12分；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2</w:t>
      </w:r>
      <w:r>
        <w:rPr>
          <w:rFonts w:hint="eastAsia" w:ascii="仿宋" w:hAnsi="仿宋" w:eastAsia="仿宋" w:cs="Times New Roman"/>
          <w:color w:val="auto"/>
          <w:sz w:val="28"/>
        </w:rPr>
        <w:t xml:space="preserve">、供应商拟派的人员具有教师资格证或康复治疗师证（行为分析师、言语治疗师、作业治疗师）、孤独症岗位（上岗）证及供应商202</w:t>
      </w:r>
      <w:r>
        <w:rPr>
          <w:rFonts w:hint="eastAsia" w:ascii="仿宋" w:hAnsi="仿宋" w:eastAsia="仿宋" w:cs="Times New Roman"/>
          <w:color w:val="auto"/>
          <w:sz w:val="28"/>
          <w:lang w:val="en-US" w:eastAsia="zh-CN"/>
        </w:rPr>
        <w:t xml:space="preserve">5</w:t>
      </w:r>
      <w:r>
        <w:rPr>
          <w:rFonts w:hint="eastAsia" w:ascii="仿宋" w:hAnsi="仿宋" w:eastAsia="仿宋" w:cs="Times New Roman"/>
          <w:color w:val="auto"/>
          <w:sz w:val="28"/>
        </w:rPr>
        <w:t xml:space="preserve">年5月1日以来任意一个月为其缴纳的社保证明</w:t>
      </w:r>
      <w:r>
        <w:rPr>
          <w:rFonts w:hint="eastAsia" w:ascii="仿宋" w:hAnsi="仿宋" w:eastAsia="仿宋" w:cs="Times New Roman"/>
          <w:color w:val="auto"/>
          <w:sz w:val="28"/>
          <w:lang w:eastAsia="zh-CN"/>
        </w:rPr>
        <w:t xml:space="preserve">，</w:t>
      </w:r>
      <w:r>
        <w:rPr>
          <w:rFonts w:hint="eastAsia" w:ascii="仿宋" w:hAnsi="仿宋" w:eastAsia="仿宋" w:cs="Times New Roman"/>
          <w:color w:val="auto"/>
          <w:sz w:val="28"/>
        </w:rPr>
        <w:t xml:space="preserve">每提供1个得3分，本项最多得27分（1人持有多证的不重复计分）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lang w:val="en-US" w:eastAsia="zh-CN"/>
        </w:rPr>
        <w:t xml:space="preserve">3</w:t>
      </w:r>
      <w:r>
        <w:rPr>
          <w:rFonts w:hint="eastAsia" w:ascii="仿宋" w:hAnsi="仿宋" w:eastAsia="仿宋" w:cs="Times New Roman"/>
          <w:color w:val="auto"/>
          <w:sz w:val="28"/>
        </w:rPr>
        <w:t xml:space="preserve">、供应商针对本项目拟派的项目负责人具有人力资源管理市二级以上职称证书及供应商202</w:t>
      </w:r>
      <w:r>
        <w:rPr>
          <w:rFonts w:hint="eastAsia" w:ascii="仿宋" w:hAnsi="仿宋" w:eastAsia="仿宋" w:cs="Times New Roman"/>
          <w:color w:val="auto"/>
          <w:sz w:val="28"/>
          <w:lang w:val="en-US" w:eastAsia="zh-CN"/>
        </w:rPr>
        <w:t xml:space="preserve">5</w:t>
      </w:r>
      <w:r>
        <w:rPr>
          <w:rFonts w:hint="eastAsia" w:ascii="仿宋" w:hAnsi="仿宋" w:eastAsia="仿宋" w:cs="Times New Roman"/>
          <w:color w:val="auto"/>
          <w:sz w:val="28"/>
        </w:rPr>
        <w:t xml:space="preserve">年5月1日以来任意一个月为其缴纳的社保证明的得2分，未提供不得分。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注：</w:t>
      </w:r>
      <w:r>
        <w:rPr>
          <w:rFonts w:hint="eastAsia" w:ascii="仿宋" w:hAnsi="仿宋" w:eastAsia="仿宋" w:cs="Times New Roman"/>
          <w:color w:val="auto"/>
          <w:sz w:val="28"/>
          <w:lang w:val="en-US" w:eastAsia="zh-CN"/>
        </w:rPr>
        <w:t xml:space="preserve">提供以上证明材料扫描件加盖供应商电子签章，上传电子文件中，</w:t>
      </w:r>
      <w:r>
        <w:rPr>
          <w:rFonts w:hint="eastAsia" w:ascii="仿宋" w:hAnsi="仿宋" w:eastAsia="仿宋" w:cs="Times New Roman"/>
          <w:color w:val="auto"/>
          <w:sz w:val="28"/>
        </w:rPr>
        <w:t xml:space="preserve">不提供不得分。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三、业绩部分：9分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供应商自202</w:t>
      </w:r>
      <w:r>
        <w:rPr>
          <w:rFonts w:hint="eastAsia" w:ascii="仿宋" w:hAnsi="仿宋" w:eastAsia="仿宋" w:cs="Times New Roman"/>
          <w:color w:val="auto"/>
          <w:sz w:val="28"/>
          <w:lang w:val="en-US" w:eastAsia="zh-CN"/>
        </w:rPr>
        <w:t xml:space="preserve">3</w:t>
      </w:r>
      <w:r>
        <w:rPr>
          <w:rFonts w:hint="eastAsia" w:ascii="仿宋" w:hAnsi="仿宋" w:eastAsia="仿宋" w:cs="Times New Roman"/>
          <w:color w:val="auto"/>
          <w:sz w:val="28"/>
        </w:rPr>
        <w:t xml:space="preserve">年1月以来承接过</w:t>
      </w:r>
      <w:r>
        <w:rPr>
          <w:rFonts w:hint="eastAsia" w:ascii="仿宋" w:hAnsi="仿宋" w:eastAsia="仿宋" w:cs="Times New Roman"/>
          <w:color w:val="auto"/>
          <w:sz w:val="28"/>
          <w:lang w:val="en-US" w:eastAsia="zh-CN"/>
        </w:rPr>
        <w:t xml:space="preserve">类似</w:t>
      </w:r>
      <w:r>
        <w:rPr>
          <w:rFonts w:hint="eastAsia" w:ascii="仿宋" w:hAnsi="仿宋" w:eastAsia="仿宋" w:cs="Times New Roman"/>
          <w:color w:val="auto"/>
          <w:sz w:val="28"/>
        </w:rPr>
        <w:t xml:space="preserve">成功案例的，每提供一个得3分，本项最多得9分。未提供不得分。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t xml:space="preserve">注：提供合同</w:t>
      </w:r>
      <w:r>
        <w:rPr>
          <w:rFonts w:hint="eastAsia" w:ascii="仿宋" w:hAnsi="仿宋" w:eastAsia="仿宋" w:cs="Times New Roman"/>
          <w:color w:val="auto"/>
          <w:sz w:val="28"/>
          <w:lang w:val="en-US" w:eastAsia="zh-CN"/>
        </w:rPr>
        <w:t xml:space="preserve">扫描件</w:t>
      </w:r>
      <w:r>
        <w:rPr>
          <w:rFonts w:hint="eastAsia" w:ascii="仿宋" w:hAnsi="仿宋" w:eastAsia="仿宋" w:cs="Times New Roman"/>
          <w:color w:val="auto"/>
          <w:sz w:val="28"/>
        </w:rPr>
        <w:t xml:space="preserve">加盖</w:t>
      </w:r>
      <w:r>
        <w:rPr>
          <w:rFonts w:hint="eastAsia" w:ascii="仿宋" w:hAnsi="仿宋" w:eastAsia="仿宋" w:cs="Times New Roman"/>
          <w:color w:val="auto"/>
          <w:sz w:val="28"/>
          <w:lang w:val="en-US" w:eastAsia="zh-CN"/>
        </w:rPr>
        <w:t xml:space="preserve">供应商电子签章</w:t>
      </w:r>
      <w:r>
        <w:rPr>
          <w:rFonts w:hint="eastAsia" w:ascii="仿宋" w:hAnsi="仿宋" w:eastAsia="仿宋" w:cs="Times New Roman"/>
          <w:color w:val="auto"/>
          <w:sz w:val="28"/>
        </w:rPr>
        <w:t xml:space="preserve">，</w:t>
      </w:r>
      <w:r>
        <w:rPr>
          <w:rFonts w:hint="eastAsia" w:ascii="仿宋" w:hAnsi="仿宋" w:eastAsia="仿宋" w:cs="Times New Roman"/>
          <w:color w:val="auto"/>
          <w:sz w:val="28"/>
          <w:lang w:val="en-US" w:eastAsia="zh-CN"/>
        </w:rPr>
        <w:t xml:space="preserve">上传电子文件中，</w:t>
      </w:r>
      <w:r>
        <w:rPr>
          <w:rFonts w:hint="eastAsia" w:ascii="仿宋" w:hAnsi="仿宋" w:eastAsia="仿宋" w:cs="Times New Roman"/>
          <w:color w:val="auto"/>
          <w:sz w:val="28"/>
        </w:rPr>
        <w:t xml:space="preserve">未提供或者提供信息不清楚、不全，导致评委无法判断的不得分。</w:t>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pStyle w:val="762"/>
        <w:rPr>
          <w:rFonts w:hint="eastAsia"/>
        </w:rPr>
      </w:pPr>
      <w:r>
        <w:rPr>
          <w:rFonts w:hint="eastAsia"/>
        </w:rPr>
      </w:r>
      <w:r/>
    </w:p>
    <w:p>
      <w:pPr>
        <w:ind w:firstLine="539"/>
        <w:keepLines w:val="0"/>
        <w:keepNext w:val="0"/>
        <w:pageBreakBefore w:val="0"/>
        <w:spacing w:line="520" w:lineRule="exact"/>
        <w:widowControl w:val="off"/>
        <w:rPr>
          <w:rFonts w:hint="eastAsia" w:ascii="仿宋" w:hAnsi="仿宋" w:eastAsia="仿宋" w:cs="Times New Roman"/>
          <w:color w:val="auto"/>
          <w:sz w:val="28"/>
        </w:rPr>
      </w:pPr>
      <w:r>
        <w:rPr>
          <w:rFonts w:hint="eastAsia" w:ascii="仿宋" w:hAnsi="仿宋" w:eastAsia="仿宋" w:cs="Times New Roman"/>
          <w:color w:val="auto"/>
          <w:sz w:val="28"/>
        </w:rPr>
      </w:r>
      <w:r/>
    </w:p>
    <w:p>
      <w:pPr>
        <w:pStyle w:val="771"/>
        <w:ind w:left="0" w:firstLine="0"/>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7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t xml:space="preserve">第四章  合同格式及条款</w:t>
      </w:r>
      <w:r/>
    </w:p>
    <w:p>
      <w:pPr>
        <w:spacing w:line="560" w:lineRule="exact"/>
        <w:rPr>
          <w:rFonts w:hint="eastAsia" w:ascii="仿宋" w:hAnsi="仿宋" w:eastAsia="仿宋" w:cs="仿宋_GB2312"/>
          <w:b/>
          <w:bCs/>
          <w:color w:val="auto"/>
          <w:sz w:val="28"/>
          <w:szCs w:val="28"/>
          <w:lang w:eastAsia="zh-CN"/>
        </w:rPr>
      </w:pPr>
      <w:r>
        <w:rPr>
          <w:rFonts w:hint="eastAsia" w:ascii="仿宋" w:hAnsi="仿宋" w:eastAsia="仿宋" w:cs="仿宋_GB2312"/>
          <w:b/>
          <w:bCs/>
          <w:color w:val="auto"/>
          <w:sz w:val="28"/>
          <w:szCs w:val="28"/>
        </w:rPr>
        <w:t xml:space="preserve">甲方：</w:t>
      </w:r>
      <w:r>
        <w:rPr>
          <w:rFonts w:hint="eastAsia" w:ascii="仿宋" w:hAnsi="仿宋" w:eastAsia="仿宋" w:cs="仿宋_GB2312"/>
          <w:b/>
          <w:bCs/>
          <w:color w:val="auto"/>
          <w:sz w:val="28"/>
          <w:szCs w:val="28"/>
          <w:lang w:eastAsia="zh-CN"/>
        </w:rPr>
        <w:t xml:space="preserve">淮安市博爱康复中心</w:t>
      </w:r>
      <w:r/>
    </w:p>
    <w:p>
      <w:pPr>
        <w:spacing w:line="560" w:lineRule="exact"/>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rPr>
        <w:t xml:space="preserve">乙方：</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highlight w:val="none"/>
        </w:rPr>
        <w:t xml:space="preserve">甲、乙双方根据</w:t>
      </w:r>
      <w:r>
        <w:rPr>
          <w:rFonts w:hint="eastAsia" w:ascii="仿宋" w:hAnsi="仿宋" w:eastAsia="仿宋" w:cs="宋体"/>
          <w:color w:val="auto"/>
          <w:sz w:val="28"/>
          <w:szCs w:val="28"/>
          <w:highlight w:val="none"/>
          <w:u w:val="single"/>
        </w:rPr>
        <w:t xml:space="preserve">项目编号：</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u w:val="single"/>
          <w:lang w:eastAsia="zh-CN"/>
        </w:rPr>
        <w:t xml:space="preserve">淮安市博爱康复中心特殊教育服务</w:t>
      </w:r>
      <w:r>
        <w:rPr>
          <w:rFonts w:hint="eastAsia" w:ascii="仿宋" w:hAnsi="仿宋" w:eastAsia="仿宋" w:cs="宋体"/>
          <w:color w:val="auto"/>
          <w:sz w:val="28"/>
          <w:szCs w:val="28"/>
          <w:highlight w:val="none"/>
        </w:rPr>
        <w:t xml:space="preserve">竞争性磋商采购结果及磋商文件的要求,经</w:t>
      </w:r>
      <w:r>
        <w:rPr>
          <w:rFonts w:hint="eastAsia" w:ascii="仿宋" w:hAnsi="仿宋" w:eastAsia="仿宋" w:cs="宋体"/>
          <w:color w:val="auto"/>
          <w:sz w:val="28"/>
          <w:szCs w:val="28"/>
        </w:rPr>
        <w:t xml:space="preserve">协商一致,达成如下采购合同:</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一、服务内容</w:t>
      </w:r>
      <w:r/>
    </w:p>
    <w:p>
      <w:pPr>
        <w:pStyle w:val="778"/>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淮安市博爱康复中心特殊教育服务于0-16周岁特殊儿童，负责本单位集体课教育教学、“一对一”个别化教学、康复服务工作。</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pStyle w:val="778"/>
        <w:ind w:firstLine="560"/>
        <w:spacing w:line="50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本项目合同总金额(大写)为                 元人民币（小写：     ）。 </w:t>
      </w:r>
      <w:r/>
    </w:p>
    <w:p>
      <w:pPr>
        <w:pStyle w:val="778"/>
        <w:ind w:firstLine="560"/>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该合同总价款包括乙方从事本项目服务所需全部费用，包括但不仅限于服务人员薪资福利、保险、管理费、利润、税费等一切费用。分项价格详见乙方提交的投标文件内的投标报价表。</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三、合同履行期限:     年，暂定   年   月    日至    年  月   日，</w:t>
      </w:r>
      <w:r>
        <w:rPr>
          <w:rFonts w:hint="eastAsia" w:ascii="仿宋" w:hAnsi="仿宋" w:eastAsia="仿宋" w:cs="仿宋"/>
          <w:b/>
          <w:bCs/>
          <w:color w:val="auto"/>
          <w:sz w:val="28"/>
          <w:szCs w:val="28"/>
          <w:lang w:val="en-US" w:eastAsia="zh-CN"/>
        </w:rPr>
        <w:t xml:space="preserve">合同期满后经双方协商一致，在原有基础不变的情况下，最多可续签2次。</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pStyle w:val="778"/>
        <w:ind w:firstLine="560"/>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乙方向甲方提供正规发票，甲方根据具体用工情况及考核情况凭发票按季度结算服务费。</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五、相关要求</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（一）甲方权责</w:t>
      </w:r>
      <w:r/>
    </w:p>
    <w:p>
      <w:pPr>
        <w:pStyle w:val="778"/>
        <w:ind w:firstLine="560"/>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应在每月20日前以书面方式告知乙方下月的人员变动情况，乙方收到该通知后应及时作出调整，如未按时提供，乙方即按甲方人员无异动处理。若由于甲方原因没能及时通知乙方人员变动情况则造成的损失由甲方承担。</w:t>
      </w:r>
      <w:r/>
    </w:p>
    <w:p>
      <w:pPr>
        <w:pStyle w:val="778"/>
        <w:spacing w:line="50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（二）乙方权责</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1、乙方负责本项目服务整体日常运营管理；</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2、合同期内，随时接受甲方检查；</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3、合同期满后，如乙方未能承接次年的项目服务，项目档案等衔接移交工作。</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六、验收</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甲方按采购文件相关要求进行。如需委托第三方验收，第三方是指：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，验收费用由甲方承担。因乙方交付的货物不符合标准导致甲方重复支出的验收费用，由乙方承担。 </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七、履约保证金</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本项目无须缴纳履约保证金。</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八、合同纠纷处理</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在执行本合同中所发生的一切争议，甲乙双方应通过友好协商的办法进行解决，如协商不能解决的，依法向淮安市人民法院起诉。</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九、合同的变更、解除和终止</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    1、合同生效后，即具有法律约束力，任何一方不得随意变更和解除。需要变更和解除合同时，应双方协商一致，达成书面协议。</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    2、由于不可抗力的原因，使合同无法履行或者不必要履行时，经双方协商，可以变更或者解除合同。</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3、甲方按本合同约定行使单方解除权或合同到期自动终止的，乙方应在接到解除合同通知书的三日内或合同到期日向甲方移交全部管理资料（包括电子文档）并撤离所有工作人员。</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4、合同的部分和全部都不得擅自转让。</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 本合同解除或到期终止的，乙方应做好与后续服务单位的交接工作。</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十、不可抗力</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1、甲、乙双方如果因不可抗力而导致合同义务的延误或不能履行，不承担没收误期赔偿或终止合同的责任。</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十一、合同生效及其它</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本合同经甲方、乙方双方授权代表签字盖章之日起生效。如有变动，必须经甲方、乙方协商一致，方可更改。本合同一式伍份，甲乙双方各执贰份、代理公司壹份。</w:t>
      </w:r>
      <w:r/>
    </w:p>
    <w:p>
      <w:pPr>
        <w:pStyle w:val="778"/>
        <w:spacing w:line="500" w:lineRule="atLeast"/>
        <w:rPr>
          <w:rFonts w:hint="eastAsia" w:ascii="仿宋" w:hAnsi="仿宋" w:eastAsia="仿宋" w:cs="仿宋"/>
          <w:sz w:val="28"/>
          <w:szCs w:val="28"/>
        </w:rPr>
      </w:pPr>
      <w:r>
        <w:rPr>
          <w:rFonts w:hint="eastAsia" w:ascii="仿宋" w:hAnsi="仿宋" w:eastAsia="仿宋" w:cs="仿宋"/>
          <w:sz w:val="28"/>
          <w:szCs w:val="28"/>
        </w:rPr>
        <w:t xml:space="preserve">十二、组成本合同的文件包括</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1、合同主要条款和通用条款；</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2、采购文件和乙方的投标文件； </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3、中标通知书； </w:t>
      </w:r>
      <w:r/>
    </w:p>
    <w:p>
      <w:pPr>
        <w:pStyle w:val="778"/>
        <w:ind w:firstLine="560"/>
        <w:spacing w:line="500" w:lineRule="atLeast"/>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p>
    <w:p>
      <w:pPr>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78"/>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78"/>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pStyle w:val="778"/>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单位盖章：                            单位盖章：</w:t>
      </w:r>
      <w:r/>
    </w:p>
    <w:p>
      <w:pPr>
        <w:pStyle w:val="778"/>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pStyle w:val="778"/>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pStyle w:val="1027"/>
        <w:spacing w:after="0" w:line="400" w:lineRule="exact"/>
        <w:rPr>
          <w:rFonts w:hint="eastAsia" w:ascii="仿宋" w:hAnsi="仿宋" w:eastAsia="仿宋" w:cs="仿宋"/>
          <w:sz w:val="28"/>
          <w:szCs w:val="28"/>
        </w:rPr>
      </w:pPr>
      <w:r>
        <w:rPr>
          <w:rFonts w:hint="eastAsia" w:ascii="仿宋" w:hAnsi="仿宋" w:eastAsia="仿宋" w:cs="仿宋"/>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pStyle w:val="771"/>
        <w:ind w:left="0" w:firstLine="0"/>
        <w:rPr>
          <w:rFonts w:hint="eastAsia" w:ascii="仿宋" w:hAnsi="仿宋" w:eastAsia="仿宋"/>
          <w:color w:val="auto"/>
          <w:sz w:val="28"/>
          <w:szCs w:val="28"/>
        </w:rPr>
      </w:pPr>
      <w:r>
        <w:rPr>
          <w:rFonts w:hint="eastAsia" w:ascii="仿宋" w:hAnsi="仿宋" w:eastAsia="仿宋"/>
          <w:color w:val="auto"/>
          <w:sz w:val="28"/>
          <w:szCs w:val="28"/>
        </w:rPr>
      </w:r>
      <w:r/>
    </w:p>
    <w:p>
      <w:pPr>
        <w:pStyle w:val="771"/>
        <w:ind w:left="0" w:firstLine="0"/>
        <w:rPr>
          <w:rFonts w:hint="eastAsia" w:ascii="仿宋" w:hAnsi="仿宋" w:eastAsia="仿宋"/>
          <w:color w:val="auto"/>
          <w:sz w:val="28"/>
          <w:szCs w:val="28"/>
        </w:rPr>
      </w:pPr>
      <w:r>
        <w:rPr>
          <w:rFonts w:hint="eastAsia" w:ascii="仿宋" w:hAnsi="仿宋" w:eastAsia="仿宋"/>
          <w:color w:val="auto"/>
          <w:sz w:val="28"/>
          <w:szCs w:val="28"/>
        </w:rPr>
      </w:r>
      <w:r/>
    </w:p>
    <w:p>
      <w:pPr>
        <w:pStyle w:val="771"/>
        <w:ind w:left="0" w:firstLine="0"/>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pStyle w:val="771"/>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t xml:space="preserve">二、合同条款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1.定义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本合同中下列术语应解释为</w:t>
      </w:r>
      <w:r>
        <w:rPr>
          <w:rFonts w:hint="eastAsia" w:ascii="仿宋" w:hAnsi="仿宋" w:eastAsia="仿宋"/>
          <w:color w:val="auto"/>
          <w:sz w:val="28"/>
          <w:lang w:eastAsia="zh-CN"/>
        </w:rPr>
        <w:t xml:space="preserve">：</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（4）“服务”系指根据合同规定乙方承担与供货有关的所有辅助服务，如运输、保险以及</w:t>
      </w:r>
      <w:r>
        <w:rPr>
          <w:rFonts w:hint="eastAsia" w:ascii="仿宋" w:hAnsi="仿宋" w:eastAsia="仿宋"/>
          <w:color w:val="auto"/>
          <w:sz w:val="28"/>
          <w:lang w:eastAsia="zh-CN"/>
        </w:rPr>
        <w:t xml:space="preserve">其他</w:t>
      </w:r>
      <w:r>
        <w:rPr>
          <w:rFonts w:hint="eastAsia" w:ascii="仿宋" w:hAnsi="仿宋" w:eastAsia="仿宋"/>
          <w:color w:val="auto"/>
          <w:sz w:val="28"/>
        </w:rPr>
        <w:t xml:space="preserve">服务，如安装、调试、提供技术援助、培训和其他类似的义务。</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（5）“甲方”系指购买货物（含软件及相关服务）的单位。</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（6）“乙方”系指根据合同规定提供货物（含软件及相关服务）和服务的供应商。</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2.技术规范</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3.专利权</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3.1乙方须保障甲方在使用该货物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4.包装要求</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4.1除合同另有规定外，乙方提供的全部货物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均应按相应的标准保护措施进行包装，使包装适应于远距离运输、防潮、防震、防锈和防粗暴装卸，确保货物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安全无损运抵</w:t>
      </w:r>
      <w:r>
        <w:rPr>
          <w:rFonts w:hint="eastAsia" w:ascii="仿宋" w:hAnsi="仿宋" w:eastAsia="仿宋"/>
          <w:color w:val="auto"/>
          <w:sz w:val="28"/>
          <w:lang w:val="en-US" w:eastAsia="zh-CN"/>
        </w:rPr>
        <w:t xml:space="preserve">至</w:t>
      </w:r>
      <w:r>
        <w:rPr>
          <w:rFonts w:hint="eastAsia" w:ascii="仿宋" w:hAnsi="仿宋" w:eastAsia="仿宋"/>
          <w:color w:val="auto"/>
          <w:sz w:val="28"/>
        </w:rPr>
        <w:t xml:space="preserve">现场。由于包装不善所引起的货物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锈蚀、损坏和损失均由乙方承担。</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4.2每件包装箱内应附一份详细装箱单和质量合格证。</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5.装运标志</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5.1 </w:t>
      </w:r>
      <w:r>
        <w:rPr>
          <w:rFonts w:hint="eastAsia" w:ascii="仿宋" w:hAnsi="仿宋" w:eastAsia="仿宋"/>
          <w:color w:val="auto"/>
          <w:sz w:val="28"/>
          <w:szCs w:val="28"/>
        </w:rPr>
        <w:t xml:space="preserve">乙方应在每一包装箱邻接的四侧用不褪色的油漆以醒目的中文字样做出下列标记</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（1）收货人</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）合同号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）装运标志</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）收货人代号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5</w:t>
      </w:r>
      <w:r>
        <w:rPr>
          <w:rFonts w:hint="eastAsia" w:ascii="仿宋" w:hAnsi="仿宋" w:eastAsia="仿宋"/>
          <w:color w:val="auto"/>
          <w:sz w:val="28"/>
          <w:szCs w:val="28"/>
        </w:rPr>
        <w:t xml:space="preserve">）目的地</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6</w:t>
      </w:r>
      <w:r>
        <w:rPr>
          <w:rFonts w:hint="eastAsia" w:ascii="仿宋" w:hAnsi="仿宋" w:eastAsia="仿宋"/>
          <w:color w:val="auto"/>
          <w:sz w:val="28"/>
          <w:szCs w:val="28"/>
        </w:rPr>
        <w:t xml:space="preserve">）货物（含软件及相关服务）名称、品目号和箱号</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）毛重／净重</w:t>
      </w:r>
      <w:r>
        <w:rPr>
          <w:rFonts w:ascii="仿宋" w:hAnsi="仿宋" w:eastAsia="仿宋"/>
          <w:color w:val="auto"/>
          <w:sz w:val="28"/>
          <w:szCs w:val="28"/>
        </w:rPr>
        <w:t xml:space="preserve"> </w:t>
      </w:r>
      <w:r/>
    </w:p>
    <w:p>
      <w:pPr>
        <w:ind w:firstLine="420"/>
        <w:spacing w:line="520" w:lineRule="exact"/>
        <w:rPr>
          <w:rFonts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8</w:t>
      </w:r>
      <w:r>
        <w:rPr>
          <w:rFonts w:hint="eastAsia" w:ascii="仿宋" w:hAnsi="仿宋" w:eastAsia="仿宋"/>
          <w:color w:val="auto"/>
          <w:sz w:val="28"/>
          <w:szCs w:val="28"/>
        </w:rPr>
        <w:t xml:space="preserve">）尺寸（长</w:t>
      </w:r>
      <w:r>
        <w:rPr>
          <w:rFonts w:ascii="仿宋" w:hAnsi="仿宋" w:eastAsia="仿宋"/>
          <w:color w:val="auto"/>
          <w:sz w:val="28"/>
          <w:szCs w:val="28"/>
        </w:rPr>
        <w:t xml:space="preserve">X</w:t>
      </w:r>
      <w:r>
        <w:rPr>
          <w:rFonts w:hint="eastAsia" w:ascii="仿宋" w:hAnsi="仿宋" w:eastAsia="仿宋"/>
          <w:color w:val="auto"/>
          <w:sz w:val="28"/>
          <w:szCs w:val="28"/>
        </w:rPr>
        <w:t xml:space="preserve">宽</w:t>
      </w:r>
      <w:r>
        <w:rPr>
          <w:rFonts w:ascii="仿宋" w:hAnsi="仿宋" w:eastAsia="仿宋"/>
          <w:color w:val="auto"/>
          <w:sz w:val="28"/>
          <w:szCs w:val="28"/>
        </w:rPr>
        <w:t xml:space="preserve">X</w:t>
      </w:r>
      <w:r>
        <w:rPr>
          <w:rFonts w:hint="eastAsia" w:ascii="仿宋" w:hAnsi="仿宋" w:eastAsia="仿宋"/>
          <w:color w:val="auto"/>
          <w:sz w:val="28"/>
          <w:szCs w:val="28"/>
        </w:rPr>
        <w:t xml:space="preserve">高，以厘米计）</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5.2 </w:t>
      </w:r>
      <w:r>
        <w:rPr>
          <w:rFonts w:hint="eastAsia" w:ascii="仿宋" w:hAnsi="仿宋" w:eastAsia="仿宋"/>
          <w:color w:val="auto"/>
          <w:sz w:val="28"/>
          <w:szCs w:val="28"/>
        </w:rPr>
        <w:t xml:space="preserve">如果货物（含软件及相关服务）单件重量在两吨或两吨以上，乙方应在每件包装箱的两侧用中文和适当的运输标志标明</w:t>
      </w:r>
      <w:r>
        <w:rPr>
          <w:rFonts w:ascii="仿宋" w:hAnsi="仿宋" w:eastAsia="仿宋"/>
          <w:color w:val="auto"/>
          <w:sz w:val="28"/>
          <w:szCs w:val="28"/>
        </w:rPr>
        <w:t xml:space="preserve">“</w:t>
      </w:r>
      <w:r>
        <w:rPr>
          <w:rFonts w:hint="eastAsia" w:ascii="仿宋" w:hAnsi="仿宋" w:eastAsia="仿宋"/>
          <w:color w:val="auto"/>
          <w:sz w:val="28"/>
          <w:szCs w:val="28"/>
        </w:rPr>
        <w:t xml:space="preserve">重心</w:t>
      </w:r>
      <w:r>
        <w:rPr>
          <w:rFonts w:ascii="仿宋" w:hAnsi="仿宋" w:eastAsia="仿宋"/>
          <w:color w:val="auto"/>
          <w:sz w:val="28"/>
          <w:szCs w:val="28"/>
        </w:rPr>
        <w:t xml:space="preserve">”</w:t>
      </w:r>
      <w:r>
        <w:rPr>
          <w:rFonts w:hint="eastAsia" w:ascii="仿宋" w:hAnsi="仿宋" w:eastAsia="仿宋"/>
          <w:color w:val="auto"/>
          <w:sz w:val="28"/>
          <w:szCs w:val="28"/>
        </w:rPr>
        <w:t xml:space="preserve">和</w:t>
      </w:r>
      <w:r>
        <w:rPr>
          <w:rFonts w:ascii="仿宋" w:hAnsi="仿宋" w:eastAsia="仿宋"/>
          <w:color w:val="auto"/>
          <w:sz w:val="28"/>
          <w:szCs w:val="28"/>
        </w:rPr>
        <w:t xml:space="preserve">“</w:t>
      </w:r>
      <w:r>
        <w:rPr>
          <w:rFonts w:hint="eastAsia" w:ascii="仿宋" w:hAnsi="仿宋" w:eastAsia="仿宋"/>
          <w:color w:val="auto"/>
          <w:sz w:val="28"/>
          <w:szCs w:val="28"/>
        </w:rPr>
        <w:t xml:space="preserve">吊装点</w:t>
      </w:r>
      <w:r>
        <w:rPr>
          <w:rFonts w:ascii="仿宋" w:hAnsi="仿宋" w:eastAsia="仿宋"/>
          <w:color w:val="auto"/>
          <w:sz w:val="28"/>
          <w:szCs w:val="28"/>
        </w:rPr>
        <w:t xml:space="preserve">”</w:t>
      </w:r>
      <w:r>
        <w:rPr>
          <w:rFonts w:hint="eastAsia" w:ascii="仿宋" w:hAnsi="仿宋" w:eastAsia="仿宋"/>
          <w:color w:val="auto"/>
          <w:sz w:val="28"/>
          <w:szCs w:val="28"/>
        </w:rPr>
        <w:t xml:space="preserve">，以便装卸和搬运。根据货物（含软件及相关服务）的特点和运输的不同要求，乙方应在包装箱上清楚地标有“小心轻放”、</w:t>
      </w:r>
      <w:r>
        <w:rPr>
          <w:rFonts w:ascii="仿宋" w:hAnsi="仿宋" w:eastAsia="仿宋"/>
          <w:color w:val="auto"/>
          <w:sz w:val="28"/>
          <w:szCs w:val="28"/>
        </w:rPr>
        <w:t xml:space="preserve">“</w:t>
      </w:r>
      <w:r>
        <w:rPr>
          <w:rFonts w:hint="eastAsia" w:ascii="仿宋" w:hAnsi="仿宋" w:eastAsia="仿宋"/>
          <w:color w:val="auto"/>
          <w:sz w:val="28"/>
          <w:szCs w:val="28"/>
        </w:rPr>
        <w:t xml:space="preserve">勿倒置”、</w:t>
      </w:r>
      <w:r>
        <w:rPr>
          <w:rFonts w:ascii="仿宋" w:hAnsi="仿宋" w:eastAsia="仿宋"/>
          <w:color w:val="auto"/>
          <w:sz w:val="28"/>
          <w:szCs w:val="28"/>
        </w:rPr>
        <w:t xml:space="preserve">“</w:t>
      </w:r>
      <w:r>
        <w:rPr>
          <w:rFonts w:hint="eastAsia" w:ascii="仿宋" w:hAnsi="仿宋" w:eastAsia="仿宋"/>
          <w:color w:val="auto"/>
          <w:sz w:val="28"/>
          <w:szCs w:val="28"/>
        </w:rPr>
        <w:t xml:space="preserve">防潮</w:t>
      </w:r>
      <w:r>
        <w:rPr>
          <w:rFonts w:ascii="仿宋" w:hAnsi="仿宋" w:eastAsia="仿宋"/>
          <w:color w:val="auto"/>
          <w:sz w:val="28"/>
          <w:szCs w:val="28"/>
        </w:rPr>
        <w:t xml:space="preserve">”</w:t>
      </w:r>
      <w:r>
        <w:rPr>
          <w:rFonts w:hint="eastAsia" w:ascii="仿宋" w:hAnsi="仿宋" w:eastAsia="仿宋"/>
          <w:color w:val="auto"/>
          <w:sz w:val="28"/>
          <w:szCs w:val="28"/>
        </w:rPr>
        <w:t xml:space="preserve">等字样和其他适当的标记。</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6.付款方式</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6.1本合同以人民币付款。</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6.2乙方应按照与甲方签订的合同规定交货。交货后乙方向甲方提供下列单据，甲方按合同规定审核后付款</w:t>
      </w:r>
      <w:r>
        <w:rPr>
          <w:rFonts w:hint="eastAsia" w:ascii="仿宋" w:hAnsi="仿宋" w:eastAsia="仿宋"/>
          <w:color w:val="auto"/>
          <w:sz w:val="28"/>
          <w:lang w:eastAsia="zh-CN"/>
        </w:rPr>
        <w:t xml:space="preserve">：</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（1）发票；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（2）制造厂家出具的质量检验证书等；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（3）装箱单；</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（4）验收合格证；</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（5）使用方加盖公章证明货物交付使用合格的验收表。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6.3甲方将按磋商文件中规定的付款方式安排付款。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7.伴随服务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7.1乙方应按照国家有关规定和合同中所附的服务承诺提供服务。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7.2除第7.1条规定外，乙方还应提供下列服务</w:t>
      </w:r>
      <w:r>
        <w:rPr>
          <w:rFonts w:hint="eastAsia" w:ascii="仿宋" w:hAnsi="仿宋" w:eastAsia="仿宋"/>
          <w:color w:val="auto"/>
          <w:sz w:val="28"/>
          <w:lang w:eastAsia="zh-CN"/>
        </w:rPr>
        <w:t xml:space="preserve">：</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（1）货物的现场安装和启动监督；</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（2）提供货物组装和维修所需的工具；</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（4）在项目交货现场就货物的安装、启动、运行、维护对甲方人员进行培训。</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7.3伴随服务的费用应含在合同价中，不单独进行支付。</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8.质量保证</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.2 </w:t>
      </w:r>
      <w:r>
        <w:rPr>
          <w:rFonts w:hint="eastAsia" w:ascii="仿宋" w:hAnsi="仿宋" w:eastAsia="仿宋"/>
          <w:color w:val="auto"/>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.3 </w:t>
      </w:r>
      <w:r>
        <w:rPr>
          <w:rFonts w:hint="eastAsia" w:ascii="仿宋" w:hAnsi="仿宋" w:eastAsia="仿宋"/>
          <w:color w:val="auto"/>
          <w:sz w:val="28"/>
          <w:szCs w:val="28"/>
        </w:rPr>
        <w:t xml:space="preserve">乙方在收到通知后三十天内应免费维修或更换有缺陷的货物（含软件及相关服务）或部件。</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.4 </w:t>
      </w:r>
      <w:r>
        <w:rPr>
          <w:rFonts w:hint="eastAsia" w:ascii="仿宋" w:hAnsi="仿宋" w:eastAsia="仿宋"/>
          <w:color w:val="auto"/>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.5 </w:t>
      </w:r>
      <w:r>
        <w:rPr>
          <w:rFonts w:hint="eastAsia" w:ascii="仿宋" w:hAnsi="仿宋" w:eastAsia="仿宋"/>
          <w:color w:val="auto"/>
          <w:sz w:val="28"/>
          <w:szCs w:val="28"/>
        </w:rPr>
        <w:t xml:space="preserve">除合同专用条款规定外，合同项下货物（含软件及相关服务）的质量保证期为自货物（含软件及相关服务）通过最终验收起</w:t>
      </w:r>
      <w:r>
        <w:rPr>
          <w:rFonts w:ascii="仿宋" w:hAnsi="仿宋" w:eastAsia="仿宋"/>
          <w:color w:val="auto"/>
          <w:sz w:val="28"/>
          <w:szCs w:val="28"/>
        </w:rPr>
        <w:t xml:space="preserve">12</w:t>
      </w:r>
      <w:r>
        <w:rPr>
          <w:rFonts w:hint="eastAsia" w:ascii="仿宋" w:hAnsi="仿宋" w:eastAsia="仿宋"/>
          <w:color w:val="auto"/>
          <w:sz w:val="28"/>
          <w:szCs w:val="28"/>
        </w:rPr>
        <w:t xml:space="preserve">个月。</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9.检验及安装</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.2 </w:t>
      </w:r>
      <w:r>
        <w:rPr>
          <w:rFonts w:hint="eastAsia" w:ascii="仿宋" w:hAnsi="仿宋" w:eastAsia="仿宋"/>
          <w:color w:val="auto"/>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rPr>
        <w:t xml:space="preserve">90</w:t>
      </w:r>
      <w:r>
        <w:rPr>
          <w:rFonts w:hint="eastAsia" w:ascii="仿宋" w:hAnsi="仿宋" w:eastAsia="仿宋"/>
          <w:color w:val="auto"/>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color w:val="auto"/>
          <w:sz w:val="28"/>
          <w:szCs w:val="28"/>
          <w:lang w:eastAsia="zh-CN"/>
        </w:rPr>
        <w:t xml:space="preserve">承担</w:t>
      </w:r>
      <w:r>
        <w:rPr>
          <w:rFonts w:hint="eastAsia" w:ascii="仿宋" w:hAnsi="仿宋" w:eastAsia="仿宋"/>
          <w:color w:val="auto"/>
          <w:sz w:val="28"/>
          <w:szCs w:val="28"/>
        </w:rPr>
        <w:t xml:space="preserve">之外。</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.3 </w:t>
      </w:r>
      <w:r>
        <w:rPr>
          <w:rFonts w:hint="eastAsia" w:ascii="仿宋" w:hAnsi="仿宋" w:eastAsia="仿宋"/>
          <w:color w:val="auto"/>
          <w:sz w:val="28"/>
          <w:szCs w:val="28"/>
        </w:rPr>
        <w:t xml:space="preserve">如果货物（含软件及相关服务）的质量和规格与合同不符，或在第</w:t>
      </w:r>
      <w:r>
        <w:rPr>
          <w:rFonts w:ascii="仿宋" w:hAnsi="仿宋" w:eastAsia="仿宋"/>
          <w:color w:val="auto"/>
          <w:sz w:val="28"/>
          <w:szCs w:val="28"/>
        </w:rPr>
        <w:t xml:space="preserve">11</w:t>
      </w:r>
      <w:r>
        <w:rPr>
          <w:rFonts w:hint="eastAsia" w:ascii="仿宋" w:hAnsi="仿宋" w:eastAsia="仿宋"/>
          <w:color w:val="auto"/>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.4 </w:t>
      </w:r>
      <w:r>
        <w:rPr>
          <w:rFonts w:hint="eastAsia" w:ascii="仿宋" w:hAnsi="仿宋" w:eastAsia="仿宋"/>
          <w:color w:val="auto"/>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.5 </w:t>
      </w:r>
      <w:r>
        <w:rPr>
          <w:rFonts w:hint="eastAsia" w:ascii="仿宋" w:hAnsi="仿宋" w:eastAsia="仿宋"/>
          <w:color w:val="auto"/>
          <w:sz w:val="28"/>
          <w:szCs w:val="28"/>
        </w:rPr>
        <w:t xml:space="preserve">制造厂对所供货物（含软件及相关服务）进行机械运转试验和性能试验时，必须提前通知甲方。</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.6 </w:t>
      </w:r>
      <w:r>
        <w:rPr>
          <w:rFonts w:hint="eastAsia" w:ascii="仿宋" w:hAnsi="仿宋" w:eastAsia="仿宋"/>
          <w:color w:val="auto"/>
          <w:sz w:val="28"/>
          <w:szCs w:val="28"/>
        </w:rPr>
        <w:t xml:space="preserve">货物（含软件及相关服务）的安装按磋商文件要求进行。</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10.索赔</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.1 </w:t>
      </w:r>
      <w:r>
        <w:rPr>
          <w:rFonts w:hint="eastAsia" w:ascii="仿宋" w:hAnsi="仿宋" w:eastAsia="仿宋"/>
          <w:color w:val="auto"/>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 </w:t>
      </w:r>
      <w:r>
        <w:rPr>
          <w:rFonts w:hint="eastAsia" w:ascii="仿宋" w:hAnsi="仿宋" w:eastAsia="仿宋"/>
          <w:color w:val="auto"/>
          <w:sz w:val="28"/>
          <w:szCs w:val="28"/>
        </w:rPr>
        <w:t xml:space="preserve">在第</w:t>
      </w:r>
      <w:r>
        <w:rPr>
          <w:rFonts w:ascii="仿宋" w:hAnsi="仿宋" w:eastAsia="仿宋"/>
          <w:color w:val="auto"/>
          <w:sz w:val="28"/>
          <w:szCs w:val="28"/>
        </w:rPr>
        <w:t xml:space="preserve"> </w:t>
      </w:r>
      <w:r>
        <w:rPr>
          <w:rFonts w:hint="eastAsia" w:ascii="仿宋" w:hAnsi="仿宋" w:eastAsia="仿宋"/>
          <w:color w:val="auto"/>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lang w:eastAsia="zh-CN"/>
        </w:rPr>
        <w:t xml:space="preserve">：</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.3 </w:t>
      </w:r>
      <w:r>
        <w:rPr>
          <w:rFonts w:hint="eastAsia" w:ascii="仿宋" w:hAnsi="仿宋" w:eastAsia="仿宋"/>
          <w:color w:val="auto"/>
          <w:sz w:val="28"/>
          <w:szCs w:val="28"/>
        </w:rPr>
        <w:t xml:space="preserve">如果在甲方发出索赔通知后</w:t>
      </w:r>
      <w:r>
        <w:rPr>
          <w:rFonts w:ascii="仿宋" w:hAnsi="仿宋" w:eastAsia="仿宋"/>
          <w:color w:val="auto"/>
          <w:sz w:val="28"/>
          <w:szCs w:val="28"/>
        </w:rPr>
        <w:t xml:space="preserve">3</w:t>
      </w:r>
      <w:r>
        <w:rPr>
          <w:rFonts w:hint="eastAsia" w:ascii="仿宋" w:hAnsi="仿宋" w:eastAsia="仿宋"/>
          <w:color w:val="auto"/>
          <w:sz w:val="28"/>
          <w:szCs w:val="28"/>
        </w:rPr>
        <w:t xml:space="preserve">0天内，乙方未能答复，</w:t>
      </w:r>
      <w:r>
        <w:rPr>
          <w:rFonts w:hint="eastAsia" w:ascii="仿宋" w:hAnsi="仿宋" w:eastAsia="仿宋"/>
          <w:color w:val="auto"/>
          <w:sz w:val="28"/>
          <w:szCs w:val="28"/>
          <w:lang w:eastAsia="zh-CN"/>
        </w:rPr>
        <w:t xml:space="preserve">上述</w:t>
      </w:r>
      <w:r>
        <w:rPr>
          <w:rFonts w:hint="eastAsia" w:ascii="仿宋" w:hAnsi="仿宋" w:eastAsia="仿宋"/>
          <w:color w:val="auto"/>
          <w:sz w:val="28"/>
          <w:szCs w:val="28"/>
        </w:rPr>
        <w:t xml:space="preserve">索赔应视为已被乙方接受。若乙方未能在甲方提出索赔通知后</w:t>
      </w:r>
      <w:r>
        <w:rPr>
          <w:rFonts w:ascii="仿宋" w:hAnsi="仿宋" w:eastAsia="仿宋"/>
          <w:color w:val="auto"/>
          <w:sz w:val="28"/>
          <w:szCs w:val="28"/>
        </w:rPr>
        <w:t xml:space="preserve">30</w:t>
      </w:r>
      <w:r>
        <w:rPr>
          <w:rFonts w:hint="eastAsia" w:ascii="仿宋" w:hAnsi="仿宋" w:eastAsia="仿宋"/>
          <w:color w:val="auto"/>
          <w:sz w:val="28"/>
          <w:szCs w:val="28"/>
        </w:rPr>
        <w:t xml:space="preserve">天内或甲方同意的更长时间内，按照第</w:t>
      </w: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w:t>
      </w:r>
      <w:r>
        <w:rPr>
          <w:rFonts w:hint="eastAsia" w:ascii="仿宋" w:hAnsi="仿宋" w:eastAsia="仿宋"/>
          <w:color w:val="auto"/>
          <w:sz w:val="28"/>
          <w:szCs w:val="28"/>
        </w:rPr>
        <w:t xml:space="preserve">条规定的任何一种方法解决索赔事宜，甲方将从已付款或从乙方开具的履约保证金中扣回索赔</w:t>
      </w:r>
      <w:r>
        <w:rPr>
          <w:rFonts w:hint="eastAsia" w:ascii="仿宋" w:hAnsi="仿宋" w:eastAsia="仿宋"/>
          <w:color w:val="auto"/>
          <w:sz w:val="28"/>
          <w:szCs w:val="28"/>
          <w:lang w:eastAsia="zh-CN"/>
        </w:rPr>
        <w:t xml:space="preserve">金额</w:t>
      </w:r>
      <w:r>
        <w:rPr>
          <w:rFonts w:hint="eastAsia" w:ascii="仿宋" w:hAnsi="仿宋" w:eastAsia="仿宋"/>
          <w:color w:val="auto"/>
          <w:sz w:val="28"/>
          <w:szCs w:val="28"/>
        </w:rPr>
        <w:t xml:space="preserve">。如果这些金额不足以补偿索赔金额，甲方有权向乙方提出不足部分的补偿。</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11.拖延交货</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乙方应按照合同专用条款中规定的交货期交货和提供服务。</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 </w:t>
      </w:r>
      <w:r>
        <w:rPr>
          <w:rFonts w:hint="eastAsia" w:ascii="仿宋" w:hAnsi="仿宋" w:eastAsia="仿宋"/>
          <w:color w:val="auto"/>
          <w:sz w:val="28"/>
          <w:szCs w:val="28"/>
        </w:rPr>
        <w:t xml:space="preserve">如果乙方毫无理由地拖延交货，将受到以下制裁</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没收履约保证金，加收违约损失赔偿和／或终止合同。</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.3 </w:t>
      </w:r>
      <w:r>
        <w:rPr>
          <w:rFonts w:hint="eastAsia" w:ascii="仿宋" w:hAnsi="仿宋" w:eastAsia="仿宋"/>
          <w:color w:val="auto"/>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12.误期赔偿</w:t>
      </w:r>
      <w:r/>
    </w:p>
    <w:p>
      <w:pPr>
        <w:ind w:firstLine="567"/>
        <w:spacing w:line="520" w:lineRule="exact"/>
        <w:rPr>
          <w:rFonts w:hint="eastAsia" w:ascii="仿宋" w:hAnsi="仿宋" w:eastAsia="仿宋"/>
          <w:color w:val="auto"/>
          <w:sz w:val="28"/>
          <w:szCs w:val="28"/>
        </w:rPr>
      </w:pPr>
      <w:r>
        <w:rPr>
          <w:rFonts w:hint="eastAsia" w:ascii="仿宋" w:hAnsi="仿宋" w:eastAsia="仿宋"/>
          <w:color w:val="auto"/>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13.不可抗力</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.2 </w:t>
      </w:r>
      <w:r>
        <w:rPr>
          <w:rFonts w:hint="eastAsia" w:ascii="仿宋" w:hAnsi="仿宋" w:eastAsia="仿宋"/>
          <w:color w:val="auto"/>
          <w:sz w:val="28"/>
          <w:szCs w:val="28"/>
        </w:rPr>
        <w:t xml:space="preserve">受事故影响的一方应在不可抗力事故发生后尽快以电报、传真或电传通知另一方，并在事故发生后</w:t>
      </w:r>
      <w:r>
        <w:rPr>
          <w:rFonts w:ascii="仿宋" w:hAnsi="仿宋" w:eastAsia="仿宋"/>
          <w:color w:val="auto"/>
          <w:sz w:val="28"/>
          <w:szCs w:val="28"/>
        </w:rPr>
        <w:t xml:space="preserve">14</w:t>
      </w:r>
      <w:r>
        <w:rPr>
          <w:rFonts w:hint="eastAsia" w:ascii="仿宋" w:hAnsi="仿宋" w:eastAsia="仿宋"/>
          <w:color w:val="auto"/>
          <w:sz w:val="28"/>
          <w:szCs w:val="28"/>
        </w:rPr>
        <w:t xml:space="preserve">天内，将有关部门出具的证明文件用特快专递寄给或送给另一方。如果不可抗力影响时间延续</w:t>
      </w:r>
      <w:r>
        <w:rPr>
          <w:rFonts w:ascii="仿宋" w:hAnsi="仿宋" w:eastAsia="仿宋"/>
          <w:color w:val="auto"/>
          <w:sz w:val="28"/>
          <w:szCs w:val="28"/>
        </w:rPr>
        <w:t xml:space="preserve">120</w:t>
      </w:r>
      <w:r>
        <w:rPr>
          <w:rFonts w:hint="eastAsia" w:ascii="仿宋" w:hAnsi="仿宋" w:eastAsia="仿宋"/>
          <w:color w:val="auto"/>
          <w:sz w:val="28"/>
          <w:szCs w:val="28"/>
        </w:rPr>
        <w:t xml:space="preserve">天以上，双方应通过友好协商在合理的时间内达成进一步履行合同的协议。</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14.税费</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15.仲裁</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.2 </w:t>
      </w:r>
      <w:r>
        <w:rPr>
          <w:rFonts w:hint="eastAsia" w:ascii="仿宋" w:hAnsi="仿宋" w:eastAsia="仿宋"/>
          <w:color w:val="auto"/>
          <w:sz w:val="28"/>
          <w:szCs w:val="28"/>
        </w:rPr>
        <w:t xml:space="preserve">仲裁裁决应为终局裁决，对双方均具有约束力。</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.3 </w:t>
      </w:r>
      <w:r>
        <w:rPr>
          <w:rFonts w:hint="eastAsia" w:ascii="仿宋" w:hAnsi="仿宋" w:eastAsia="仿宋"/>
          <w:color w:val="auto"/>
          <w:sz w:val="28"/>
          <w:szCs w:val="28"/>
        </w:rPr>
        <w:t xml:space="preserve">仲裁费除仲裁机构另有裁决外应由败诉方负担。</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.4 </w:t>
      </w:r>
      <w:r>
        <w:rPr>
          <w:rFonts w:hint="eastAsia" w:ascii="仿宋" w:hAnsi="仿宋" w:eastAsia="仿宋"/>
          <w:color w:val="auto"/>
          <w:sz w:val="28"/>
          <w:szCs w:val="28"/>
        </w:rPr>
        <w:t xml:space="preserve">在仲裁期间，除正在进行仲裁的部分外，合同</w:t>
      </w:r>
      <w:r>
        <w:rPr>
          <w:rFonts w:hint="eastAsia" w:ascii="仿宋" w:hAnsi="仿宋" w:eastAsia="仿宋"/>
          <w:color w:val="auto"/>
          <w:sz w:val="28"/>
          <w:szCs w:val="28"/>
          <w:lang w:eastAsia="zh-CN"/>
        </w:rPr>
        <w:t xml:space="preserve">其他部分</w:t>
      </w:r>
      <w:r>
        <w:rPr>
          <w:rFonts w:hint="eastAsia" w:ascii="仿宋" w:hAnsi="仿宋" w:eastAsia="仿宋"/>
          <w:color w:val="auto"/>
          <w:sz w:val="28"/>
          <w:szCs w:val="28"/>
        </w:rPr>
        <w:t xml:space="preserve">继续执行。</w:t>
      </w:r>
      <w:r>
        <w:rPr>
          <w:rFonts w:hint="eastAsia" w:ascii="仿宋" w:hAnsi="仿宋" w:eastAsia="仿宋"/>
          <w:b/>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16.违约终止合同</w:t>
      </w:r>
      <w:r/>
    </w:p>
    <w:p>
      <w:pPr>
        <w:ind w:firstLine="57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16</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color w:val="auto"/>
          <w:sz w:val="28"/>
          <w:szCs w:val="28"/>
        </w:rPr>
        <w:t xml:space="preserve"> </w:t>
      </w:r>
      <w:r/>
    </w:p>
    <w:p>
      <w:pPr>
        <w:pStyle w:val="1034"/>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（1）如果乙方未能在合同规定的期限或甲方同意延期的限期内提供全部或部分货物（含软件及相关服务）；</w:t>
      </w:r>
      <w:r>
        <w:rPr>
          <w:rFonts w:hAnsi="仿宋" w:cs="Times New Roman"/>
          <w:color w:val="auto"/>
          <w:sz w:val="28"/>
          <w:szCs w:val="28"/>
        </w:rPr>
        <w:t xml:space="preserve"> </w:t>
      </w:r>
      <w:r/>
    </w:p>
    <w:p>
      <w:pPr>
        <w:pStyle w:val="1034"/>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w:t>
      </w:r>
      <w:r>
        <w:rPr>
          <w:rFonts w:hAnsi="仿宋" w:cs="Times New Roman"/>
          <w:color w:val="auto"/>
          <w:sz w:val="28"/>
          <w:szCs w:val="28"/>
        </w:rPr>
        <w:t xml:space="preserve">2</w:t>
      </w:r>
      <w:r>
        <w:rPr>
          <w:rFonts w:hint="eastAsia" w:hAnsi="仿宋" w:cs="Times New Roman"/>
          <w:color w:val="auto"/>
          <w:sz w:val="28"/>
          <w:szCs w:val="28"/>
        </w:rPr>
        <w:t xml:space="preserve">）如果乙方未能履行合同规定的其它义务。</w:t>
      </w:r>
      <w:r>
        <w:rPr>
          <w:rFonts w:hAnsi="仿宋" w:cs="Times New Roman"/>
          <w:color w:val="auto"/>
          <w:sz w:val="28"/>
          <w:szCs w:val="28"/>
        </w:rPr>
        <w:t xml:space="preserve"> </w:t>
      </w:r>
      <w:r/>
    </w:p>
    <w:p>
      <w:pPr>
        <w:pStyle w:val="1034"/>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16</w:t>
      </w:r>
      <w:r>
        <w:rPr>
          <w:rFonts w:hAnsi="仿宋" w:cs="Times New Roman"/>
          <w:color w:val="auto"/>
          <w:sz w:val="28"/>
          <w:szCs w:val="28"/>
        </w:rPr>
        <w:t xml:space="preserve">.2 </w:t>
      </w:r>
      <w:r>
        <w:rPr>
          <w:rFonts w:hint="eastAsia" w:hAnsi="仿宋" w:cs="Times New Roman"/>
          <w:color w:val="auto"/>
          <w:sz w:val="28"/>
          <w:szCs w:val="28"/>
        </w:rPr>
        <w:t xml:space="preserve">甲方根据第17</w:t>
      </w:r>
      <w:r>
        <w:rPr>
          <w:rFonts w:hAnsi="仿宋" w:cs="Times New Roman"/>
          <w:color w:val="auto"/>
          <w:sz w:val="28"/>
          <w:szCs w:val="28"/>
        </w:rPr>
        <w:t xml:space="preserve">.</w:t>
      </w:r>
      <w:r>
        <w:rPr>
          <w:rFonts w:hint="eastAsia" w:hAnsi="仿宋" w:cs="Times New Roman"/>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60"/>
        <w:spacing w:line="520" w:lineRule="exact"/>
        <w:rPr>
          <w:rFonts w:hint="eastAsia" w:ascii="仿宋" w:hAnsi="仿宋" w:eastAsia="仿宋"/>
          <w:color w:val="auto"/>
          <w:sz w:val="28"/>
        </w:rPr>
      </w:pPr>
      <w:r>
        <w:rPr>
          <w:rFonts w:hint="eastAsia" w:ascii="仿宋" w:hAnsi="仿宋" w:eastAsia="仿宋"/>
          <w:color w:val="auto"/>
          <w:sz w:val="28"/>
        </w:rPr>
        <w:t xml:space="preserve">17.破产中止合同</w:t>
      </w:r>
      <w:r/>
    </w:p>
    <w:p>
      <w:pPr>
        <w:pStyle w:val="960"/>
        <w:spacing w:line="520" w:lineRule="exact"/>
        <w:rPr>
          <w:rFonts w:hint="eastAsia" w:ascii="仿宋" w:hAnsi="仿宋" w:eastAsia="仿宋"/>
          <w:color w:val="auto"/>
          <w:sz w:val="28"/>
          <w:szCs w:val="24"/>
        </w:rPr>
      </w:pPr>
      <w:r>
        <w:rPr>
          <w:rFonts w:hint="eastAsia" w:ascii="仿宋" w:hAnsi="仿宋" w:eastAsia="仿宋"/>
          <w:color w:val="auto"/>
          <w:sz w:val="28"/>
        </w:rPr>
        <w:t xml:space="preserve">   </w:t>
      </w:r>
      <w:r>
        <w:rPr>
          <w:rFonts w:hint="eastAsia" w:ascii="仿宋" w:hAnsi="仿宋" w:eastAsia="仿宋"/>
          <w:color w:val="auto"/>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960"/>
        <w:spacing w:line="520" w:lineRule="exact"/>
        <w:rPr>
          <w:rFonts w:hint="eastAsia" w:ascii="仿宋" w:hAnsi="仿宋" w:eastAsia="仿宋"/>
          <w:color w:val="auto"/>
          <w:sz w:val="28"/>
        </w:rPr>
      </w:pPr>
      <w:r>
        <w:rPr>
          <w:rFonts w:hint="eastAsia" w:ascii="仿宋" w:hAnsi="仿宋" w:eastAsia="仿宋"/>
          <w:color w:val="auto"/>
          <w:sz w:val="28"/>
        </w:rPr>
        <w:t xml:space="preserve">18.转让</w:t>
      </w:r>
      <w:r/>
    </w:p>
    <w:p>
      <w:pPr>
        <w:pStyle w:val="960"/>
        <w:spacing w:line="520" w:lineRule="exact"/>
        <w:rPr>
          <w:rFonts w:hint="eastAsia" w:ascii="仿宋" w:hAnsi="仿宋" w:eastAsia="仿宋"/>
          <w:color w:val="auto"/>
          <w:sz w:val="28"/>
        </w:rPr>
      </w:pPr>
      <w:r>
        <w:rPr>
          <w:rFonts w:hint="eastAsia" w:ascii="仿宋" w:hAnsi="仿宋" w:eastAsia="仿宋"/>
          <w:color w:val="auto"/>
          <w:sz w:val="28"/>
        </w:rPr>
        <w:t xml:space="preserve">    </w:t>
      </w:r>
      <w:r>
        <w:rPr>
          <w:rFonts w:hint="eastAsia" w:ascii="仿宋" w:hAnsi="仿宋" w:eastAsia="仿宋"/>
          <w:color w:val="auto"/>
          <w:sz w:val="28"/>
          <w:szCs w:val="24"/>
        </w:rPr>
        <w:t xml:space="preserve">18.1 除甲方和见证方事先书面同意外，乙方不得部分转让或全部转让其应履行的合同义务。</w:t>
      </w:r>
      <w:r/>
    </w:p>
    <w:p>
      <w:pPr>
        <w:pStyle w:val="960"/>
        <w:spacing w:line="520" w:lineRule="exact"/>
        <w:rPr>
          <w:rFonts w:hint="eastAsia" w:ascii="仿宋" w:hAnsi="仿宋" w:eastAsia="仿宋"/>
          <w:color w:val="auto"/>
          <w:sz w:val="28"/>
        </w:rPr>
      </w:pPr>
      <w:r>
        <w:rPr>
          <w:rFonts w:hint="eastAsia" w:ascii="仿宋" w:hAnsi="仿宋" w:eastAsia="仿宋"/>
          <w:color w:val="auto"/>
          <w:sz w:val="28"/>
        </w:rPr>
        <w:t xml:space="preserve">19.合同生效及其它</w:t>
      </w:r>
      <w:r/>
    </w:p>
    <w:p>
      <w:pPr>
        <w:spacing w:line="520" w:lineRule="exact"/>
        <w:rPr>
          <w:rFonts w:hint="eastAsia" w:ascii="仿宋" w:hAnsi="仿宋" w:eastAsia="仿宋"/>
          <w:b/>
          <w:color w:val="auto"/>
          <w:sz w:val="28"/>
          <w:szCs w:val="28"/>
        </w:rPr>
      </w:pPr>
      <w:r>
        <w:rPr>
          <w:rFonts w:hint="eastAsia" w:ascii="仿宋" w:hAnsi="仿宋" w:eastAsia="仿宋"/>
          <w:color w:val="auto"/>
        </w:rPr>
        <w:t xml:space="preserve">   </w:t>
      </w:r>
      <w:r>
        <w:rPr>
          <w:rFonts w:hint="eastAsia" w:ascii="仿宋" w:hAnsi="仿宋" w:eastAsia="仿宋"/>
          <w:color w:val="auto"/>
          <w:sz w:val="28"/>
          <w:szCs w:val="28"/>
        </w:rPr>
        <w:t xml:space="preserve">  19.1</w:t>
      </w:r>
      <w:r>
        <w:rPr>
          <w:rFonts w:hint="eastAsia" w:ascii="仿宋" w:hAnsi="仿宋" w:eastAsia="仿宋"/>
          <w:color w:val="auto"/>
          <w:sz w:val="28"/>
          <w:szCs w:val="28"/>
          <w:lang w:val="en-US" w:eastAsia="zh-CN"/>
        </w:rPr>
        <w:t xml:space="preserve">采购人和采购代理机构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磋商文件、乙方提交的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960"/>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19.2</w:t>
      </w:r>
      <w:r>
        <w:rPr>
          <w:rFonts w:hint="eastAsia" w:ascii="仿宋" w:hAnsi="仿宋" w:eastAsia="仿宋"/>
          <w:color w:val="auto"/>
          <w:sz w:val="28"/>
          <w:szCs w:val="28"/>
        </w:rPr>
        <w:t xml:space="preserve">本合同经甲、乙双方加盖电子签章后生效。</w:t>
      </w:r>
      <w:r>
        <w:rPr>
          <w:rFonts w:hint="eastAsia" w:ascii="仿宋" w:hAnsi="仿宋" w:eastAsia="仿宋"/>
          <w:color w:val="auto"/>
          <w:sz w:val="28"/>
          <w:szCs w:val="24"/>
        </w:rPr>
        <w:t xml:space="preserve">    </w:t>
      </w:r>
      <w:r/>
    </w:p>
    <w:p>
      <w:pPr>
        <w:pStyle w:val="9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19.3合同货物交付使用后所发生的合同纠纷</w:t>
      </w:r>
      <w:r>
        <w:rPr>
          <w:rFonts w:hint="eastAsia" w:ascii="仿宋" w:hAnsi="仿宋" w:eastAsia="仿宋"/>
          <w:color w:val="auto"/>
          <w:sz w:val="28"/>
          <w:szCs w:val="24"/>
          <w:lang w:eastAsia="zh-CN"/>
        </w:rPr>
        <w:t xml:space="preserve">，由</w:t>
      </w:r>
      <w:r>
        <w:rPr>
          <w:rFonts w:hint="eastAsia" w:ascii="仿宋" w:hAnsi="仿宋" w:eastAsia="仿宋"/>
          <w:color w:val="auto"/>
          <w:sz w:val="28"/>
          <w:szCs w:val="24"/>
        </w:rPr>
        <w:t xml:space="preserve">甲方与乙方进行处理。</w:t>
      </w:r>
      <w:r/>
    </w:p>
    <w:p>
      <w:pPr>
        <w:pStyle w:val="9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rPr>
        <w:t xml:space="preserve">19.5本合同应按照中华人民共和国的现行法律进行解释。</w:t>
      </w:r>
      <w:r/>
    </w:p>
    <w:p>
      <w:pPr>
        <w:pStyle w:val="960"/>
        <w:ind w:firstLine="2873"/>
        <w:spacing w:line="520" w:lineRule="exact"/>
        <w:rPr>
          <w:rFonts w:hint="eastAsia" w:ascii="仿宋" w:hAnsi="仿宋" w:eastAsia="仿宋"/>
          <w:b/>
          <w:bCs/>
          <w:color w:val="auto"/>
          <w:sz w:val="36"/>
          <w:szCs w:val="36"/>
          <w:lang w:val="zh-CN"/>
        </w:rPr>
      </w:pPr>
      <w:r>
        <w:rPr>
          <w:rFonts w:ascii="仿宋" w:hAnsi="仿宋" w:eastAsia="仿宋"/>
          <w:b/>
          <w:bCs/>
          <w:color w:val="auto"/>
          <w:sz w:val="36"/>
          <w:szCs w:val="36"/>
        </w:rPr>
        <w:br w:type="page" w:clear="all"/>
      </w:r>
      <w:r>
        <w:rPr>
          <w:rFonts w:hint="eastAsia" w:ascii="仿宋" w:hAnsi="仿宋" w:eastAsia="仿宋"/>
          <w:b/>
          <w:bCs/>
          <w:color w:val="auto"/>
          <w:sz w:val="36"/>
          <w:szCs w:val="36"/>
        </w:rPr>
        <w:t xml:space="preserve">第五章  项目采购需求</w:t>
      </w:r>
      <w:r/>
    </w:p>
    <w:p>
      <w:pPr>
        <w:pStyle w:val="778"/>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一、项目概况、服务内容</w:t>
      </w:r>
      <w:r/>
    </w:p>
    <w:p>
      <w:pPr>
        <w:pStyle w:val="778"/>
        <w:ind w:firstLine="560"/>
        <w:spacing w:line="500" w:lineRule="exact"/>
        <w:rPr>
          <w:rFonts w:ascii="仿宋" w:hAnsi="仿宋" w:eastAsia="仿宋" w:cs="仿宋"/>
          <w:color w:val="auto"/>
          <w:sz w:val="28"/>
          <w:szCs w:val="28"/>
        </w:rPr>
      </w:pPr>
      <w:r>
        <w:rPr>
          <w:rFonts w:hint="eastAsia" w:ascii="仿宋" w:hAnsi="仿宋" w:eastAsia="仿宋" w:cs="仿宋"/>
          <w:sz w:val="28"/>
          <w:szCs w:val="28"/>
        </w:rPr>
        <w:t xml:space="preserve">淮安市博爱康复中心特殊教育服务于</w:t>
      </w:r>
      <w:r>
        <w:rPr>
          <w:rFonts w:hint="eastAsia" w:ascii="仿宋" w:hAnsi="仿宋" w:eastAsia="仿宋" w:cs="仿宋"/>
          <w:color w:val="auto"/>
          <w:sz w:val="28"/>
          <w:szCs w:val="28"/>
        </w:rPr>
        <w:t xml:space="preserve">0-16周岁特殊儿童，负责本单位集体课教育教学、“一对一”个别化教学、康复服务工作。</w:t>
      </w:r>
      <w:r/>
    </w:p>
    <w:p>
      <w:pPr>
        <w:pStyle w:val="778"/>
        <w:ind w:firstLine="560"/>
        <w:spacing w:line="50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★教师要求：教师10名；</w:t>
      </w:r>
      <w:r/>
    </w:p>
    <w:p>
      <w:pPr>
        <w:pStyle w:val="778"/>
        <w:ind w:firstLine="560"/>
        <w:spacing w:line="50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1、特殊教育、学前教育、小学教育、康复等相关专业大专及以上毕业；</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2、热爱特殊儿童教育，对特殊儿童康复有了解与研究；</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3、性格活泼，喜欢孩子，具有爱心，耐心、强烈的责任心和吃苦耐劳的精神；熟悉儿童生活习惯，了解儿童心理；</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4、有教师资格证、康复治疗师证（行为分析师、言语治疗师、作业治疗师）、孤独症岗位（上岗）证及近1年内有特殊儿童康复教学经验者；</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5、工作积极主动，亲和力强，有团队协作精神和集体荣誉感。</w:t>
      </w:r>
      <w:r/>
    </w:p>
    <w:p>
      <w:pPr>
        <w:pStyle w:val="778"/>
        <w:ind w:firstLine="560"/>
        <w:spacing w:line="50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二、其他要求</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sz w:val="28"/>
          <w:szCs w:val="28"/>
        </w:rPr>
        <w:t xml:space="preserve">★保育员要求：保育员2名</w:t>
      </w:r>
      <w:r>
        <w:rPr>
          <w:rFonts w:hint="eastAsia" w:ascii="仿宋" w:hAnsi="仿宋" w:eastAsia="仿宋" w:cs="仿宋"/>
          <w:sz w:val="28"/>
          <w:szCs w:val="28"/>
        </w:rPr>
        <w:br/>
      </w:r>
      <w:r>
        <w:rPr>
          <w:rFonts w:hint="eastAsia" w:ascii="仿宋" w:hAnsi="仿宋" w:eastAsia="仿宋" w:cs="仿宋"/>
          <w:color w:val="auto"/>
          <w:sz w:val="28"/>
          <w:szCs w:val="28"/>
        </w:rPr>
        <w:t xml:space="preserve">有职业道德、不怕辛劳、有爱心、耐心、责任心，具备保育专业知识。</w:t>
      </w:r>
      <w:r/>
    </w:p>
    <w:p>
      <w:pPr>
        <w:pStyle w:val="778"/>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★安保人员名：2名</w:t>
      </w:r>
      <w:r/>
    </w:p>
    <w:p>
      <w:pPr>
        <w:pStyle w:val="778"/>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工作认真、服从管理，有责任心、有工作经验，24小时轮岗。</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三、服务时间:一年</w:t>
      </w:r>
      <w:r>
        <w:rPr>
          <w:rFonts w:hint="eastAsia" w:ascii="仿宋" w:hAnsi="仿宋" w:eastAsia="仿宋" w:cs="仿宋"/>
          <w:sz w:val="28"/>
          <w:szCs w:val="28"/>
          <w:lang w:eastAsia="zh-CN"/>
        </w:rPr>
        <w:t xml:space="preserve">，</w:t>
      </w:r>
      <w:r>
        <w:rPr>
          <w:rFonts w:hint="eastAsia" w:ascii="仿宋" w:hAnsi="仿宋" w:eastAsia="仿宋" w:cs="仿宋"/>
          <w:b/>
          <w:bCs/>
          <w:color w:val="auto"/>
          <w:sz w:val="28"/>
          <w:szCs w:val="28"/>
          <w:lang w:val="en-US" w:eastAsia="zh-CN"/>
        </w:rPr>
        <w:t xml:space="preserve">合同期满后经双方协商一致，在原有基础不变的情况下，最多可续签2次。</w:t>
      </w:r>
      <w:r/>
    </w:p>
    <w:p>
      <w:pPr>
        <w:pStyle w:val="778"/>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四、服务地点:招标人指定地点。</w:t>
      </w:r>
      <w:r/>
    </w:p>
    <w:p>
      <w:pPr>
        <w:pStyle w:val="778"/>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五、付款方式：</w:t>
      </w:r>
      <w:r/>
    </w:p>
    <w:p>
      <w:pPr>
        <w:pStyle w:val="778"/>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乙方向甲方提供正规发票，甲方根据具体用工情况及考核情况凭发票按季度结算服务费。</w:t>
      </w:r>
      <w:r/>
    </w:p>
    <w:p>
      <w:pPr>
        <w:pStyle w:val="778"/>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78"/>
        <w:ind w:firstLine="560"/>
        <w:spacing w:line="500" w:lineRule="exact"/>
        <w:rPr>
          <w:rFonts w:hint="eastAsia" w:ascii="仿宋" w:hAnsi="仿宋" w:eastAsia="仿宋" w:cs="仿宋"/>
          <w:b/>
          <w:bCs/>
          <w:sz w:val="44"/>
        </w:rPr>
        <w:sectPr>
          <w:headerReference w:type="default" r:id="rId9"/>
          <w:footerReference w:type="default" r:id="rId12"/>
          <w:footnotePr/>
          <w:endnotePr/>
          <w:type w:val="nextPage"/>
          <w:pgSz w:w="11906" w:h="16838" w:orient="portrait"/>
          <w:pgMar w:top="1440" w:right="1106" w:bottom="1440" w:left="1260" w:header="851" w:footer="992" w:gutter="0"/>
          <w:cols w:num="1" w:sep="0" w:space="720" w:equalWidth="1"/>
          <w:docGrid w:linePitch="360"/>
        </w:sectPr>
      </w:pPr>
      <w:r>
        <w:rPr>
          <w:rFonts w:hint="eastAsia" w:ascii="仿宋" w:hAnsi="仿宋" w:eastAsia="仿宋" w:cs="仿宋"/>
          <w:sz w:val="28"/>
          <w:szCs w:val="28"/>
        </w:rPr>
        <w:t xml:space="preserve">注：本项目第五章“项目采购需求”中加“★”项为实质性条款不接受负偏离，不响应作无效标处理。请各供应商仔细阅读采购文件后报价，如出现虚假承诺，采购人将按照相关法律法规处理。</w:t>
      </w:r>
      <w:r/>
    </w:p>
    <w:p>
      <w:pPr>
        <w:pStyle w:val="960"/>
        <w:ind w:firstLine="2342"/>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960"/>
        <w:ind w:firstLine="2342"/>
        <w:rPr>
          <w:rFonts w:hint="eastAsia" w:ascii="黑体" w:hAnsi="黑体" w:eastAsia="黑体"/>
          <w:b/>
          <w:bCs/>
          <w:color w:val="auto"/>
          <w:sz w:val="36"/>
          <w:szCs w:val="36"/>
        </w:rPr>
      </w:pPr>
      <w:r>
        <w:rPr>
          <w:rFonts w:hint="eastAsia" w:ascii="黑体" w:hAnsi="黑体" w:eastAsia="黑体"/>
          <w:b/>
          <w:bCs/>
          <w:color w:val="auto"/>
          <w:sz w:val="36"/>
          <w:szCs w:val="36"/>
        </w:rPr>
        <w:t xml:space="preserve">第六章  </w:t>
      </w:r>
      <w:r>
        <w:rPr>
          <w:rFonts w:hint="eastAsia" w:ascii="黑体" w:hAnsi="黑体" w:eastAsia="黑体"/>
          <w:b/>
          <w:bCs/>
          <w:color w:val="auto"/>
          <w:sz w:val="36"/>
          <w:szCs w:val="36"/>
          <w:lang w:val="en-US" w:eastAsia="zh-CN"/>
        </w:rPr>
        <w:t xml:space="preserve">响  应 </w:t>
      </w:r>
      <w:r>
        <w:rPr>
          <w:rFonts w:hint="eastAsia" w:ascii="黑体" w:hAnsi="黑体" w:eastAsia="黑体"/>
          <w:b/>
          <w:bCs/>
          <w:color w:val="auto"/>
          <w:sz w:val="36"/>
          <w:szCs w:val="36"/>
        </w:rPr>
        <w:t xml:space="preserve">文  件  </w:t>
      </w:r>
      <w:r/>
    </w:p>
    <w:p>
      <w:pPr>
        <w:pStyle w:val="960"/>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960"/>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960"/>
        <w:rPr>
          <w:rFonts w:hint="eastAsia" w:ascii="黑体" w:hAnsi="黑体" w:eastAsia="黑体"/>
          <w:color w:val="auto"/>
          <w:sz w:val="44"/>
          <w:szCs w:val="44"/>
        </w:rPr>
      </w:pPr>
      <w:r>
        <w:rPr>
          <w:rFonts w:hint="eastAsia" w:ascii="黑体" w:hAnsi="黑体" w:eastAsia="黑体"/>
          <w:color w:val="auto"/>
          <w:sz w:val="44"/>
          <w:szCs w:val="44"/>
        </w:rPr>
      </w:r>
      <w:r/>
    </w:p>
    <w:p>
      <w:pPr>
        <w:pStyle w:val="960"/>
        <w:rPr>
          <w:rFonts w:hint="eastAsia" w:ascii="黑体" w:hAnsi="黑体" w:eastAsia="黑体"/>
          <w:color w:val="auto"/>
          <w:sz w:val="32"/>
        </w:rPr>
      </w:pPr>
      <w:r>
        <w:rPr>
          <w:rFonts w:hint="eastAsia" w:ascii="黑体" w:hAnsi="黑体" w:eastAsia="黑体"/>
          <w:color w:val="auto"/>
          <w:sz w:val="32"/>
        </w:rPr>
      </w:r>
      <w:r/>
    </w:p>
    <w:p>
      <w:pPr>
        <w:pStyle w:val="960"/>
        <w:rPr>
          <w:rFonts w:hint="eastAsia" w:ascii="黑体" w:hAnsi="黑体" w:eastAsia="黑体"/>
          <w:color w:val="auto"/>
          <w:sz w:val="32"/>
        </w:rPr>
      </w:pPr>
      <w:r>
        <w:rPr>
          <w:rFonts w:hint="eastAsia" w:ascii="黑体" w:hAnsi="黑体" w:eastAsia="黑体"/>
          <w:color w:val="auto"/>
          <w:sz w:val="32"/>
        </w:rPr>
      </w:r>
      <w:r/>
    </w:p>
    <w:p>
      <w:pPr>
        <w:ind w:firstLine="1446"/>
        <w:spacing w:line="400" w:lineRule="exact"/>
        <w:rPr>
          <w:rFonts w:hint="eastAsia" w:ascii="黑体" w:hAnsi="黑体" w:eastAsia="黑体"/>
          <w:b/>
          <w:bCs/>
          <w:color w:val="auto"/>
          <w:sz w:val="36"/>
        </w:rPr>
      </w:pPr>
      <w:r>
        <w:rPr>
          <w:rFonts w:hint="eastAsia" w:ascii="黑体" w:hAnsi="黑体" w:eastAsia="黑体"/>
          <w:b/>
          <w:bCs/>
          <w:color w:val="auto"/>
          <w:sz w:val="36"/>
        </w:rPr>
        <w:t xml:space="preserve">项目名称</w:t>
      </w:r>
      <w:r>
        <w:rPr>
          <w:rFonts w:hint="eastAsia" w:ascii="黑体" w:hAnsi="黑体" w:eastAsia="黑体"/>
          <w:b/>
          <w:bCs/>
          <w:color w:val="auto"/>
          <w:sz w:val="36"/>
          <w:lang w:eastAsia="zh-CN"/>
        </w:rPr>
        <w:t xml:space="preserve">：</w:t>
      </w:r>
      <w:r/>
    </w:p>
    <w:p>
      <w:pPr>
        <w:pStyle w:val="960"/>
        <w:rPr>
          <w:rFonts w:hint="eastAsia" w:ascii="黑体" w:hAnsi="黑体" w:eastAsia="黑体"/>
          <w:color w:val="auto"/>
          <w:sz w:val="32"/>
        </w:rPr>
      </w:pPr>
      <w:r>
        <w:rPr>
          <w:rFonts w:hint="eastAsia" w:ascii="黑体" w:hAnsi="黑体" w:eastAsia="黑体"/>
          <w:color w:val="auto"/>
          <w:sz w:val="32"/>
        </w:rPr>
      </w:r>
      <w:r/>
    </w:p>
    <w:p>
      <w:pPr>
        <w:pStyle w:val="960"/>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60"/>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60"/>
        <w:ind w:firstLine="1428"/>
        <w:rPr>
          <w:rFonts w:ascii="黑体" w:hAnsi="黑体" w:eastAsia="黑体"/>
          <w:b/>
          <w:color w:val="auto"/>
          <w:sz w:val="36"/>
          <w:szCs w:val="24"/>
        </w:rPr>
      </w:pPr>
      <w:r>
        <w:rPr>
          <w:rFonts w:hint="eastAsia" w:ascii="黑体" w:hAnsi="黑体" w:eastAsia="黑体"/>
          <w:b/>
          <w:color w:val="auto"/>
          <w:sz w:val="36"/>
          <w:szCs w:val="24"/>
        </w:rPr>
        <w:t xml:space="preserve">项目编号</w:t>
      </w:r>
      <w:r>
        <w:rPr>
          <w:rFonts w:hint="eastAsia" w:ascii="黑体" w:hAnsi="黑体" w:eastAsia="黑体"/>
          <w:b/>
          <w:color w:val="auto"/>
          <w:sz w:val="36"/>
          <w:szCs w:val="24"/>
          <w:lang w:eastAsia="zh-CN"/>
        </w:rPr>
        <w:t xml:space="preserve">：</w:t>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ind w:firstLine="1428"/>
        <w:spacing w:line="400" w:lineRule="exact"/>
        <w:rPr>
          <w:rFonts w:hint="eastAsia" w:ascii="黑体" w:hAnsi="黑体" w:eastAsia="黑体"/>
          <w:b/>
          <w:bCs/>
          <w:color w:val="auto"/>
          <w:sz w:val="32"/>
        </w:rPr>
      </w:pPr>
      <w:r>
        <w:rPr>
          <w:rFonts w:hint="eastAsia" w:ascii="黑体" w:hAnsi="黑体" w:eastAsia="黑体"/>
          <w:b/>
          <w:bCs/>
          <w:color w:val="auto"/>
          <w:sz w:val="36"/>
        </w:rPr>
        <w:t xml:space="preserve">供应商</w:t>
      </w:r>
      <w:r>
        <w:rPr>
          <w:rFonts w:hint="eastAsia" w:ascii="黑体" w:hAnsi="黑体" w:eastAsia="黑体"/>
          <w:b/>
          <w:bCs/>
          <w:color w:val="auto"/>
          <w:sz w:val="36"/>
          <w:lang w:eastAsia="zh-CN"/>
        </w:rPr>
        <w:t xml:space="preserve">：</w:t>
      </w:r>
      <w:r/>
    </w:p>
    <w:p>
      <w:pPr>
        <w:pStyle w:val="960"/>
        <w:ind w:firstLine="1904"/>
        <w:rPr>
          <w:rFonts w:hint="eastAsia" w:ascii="黑体" w:hAnsi="黑体" w:eastAsia="黑体"/>
          <w:color w:val="auto"/>
          <w:sz w:val="32"/>
        </w:rPr>
      </w:pPr>
      <w:r>
        <w:rPr>
          <w:rFonts w:hint="eastAsia" w:ascii="黑体" w:hAnsi="黑体" w:eastAsia="黑体"/>
          <w:color w:val="auto"/>
          <w:sz w:val="32"/>
        </w:rPr>
      </w:r>
      <w:r/>
    </w:p>
    <w:p>
      <w:pPr>
        <w:pStyle w:val="960"/>
        <w:rPr>
          <w:rFonts w:hint="eastAsia" w:ascii="黑体" w:hAnsi="黑体" w:eastAsia="黑体"/>
          <w:color w:val="auto"/>
          <w:sz w:val="32"/>
        </w:rPr>
      </w:pPr>
      <w:r>
        <w:rPr>
          <w:rFonts w:hint="eastAsia" w:ascii="黑体" w:hAnsi="黑体" w:eastAsia="黑体"/>
          <w:color w:val="auto"/>
          <w:sz w:val="32"/>
        </w:rPr>
      </w:r>
      <w:r/>
    </w:p>
    <w:p>
      <w:pPr>
        <w:pStyle w:val="960"/>
        <w:ind w:firstLine="1904"/>
        <w:rPr>
          <w:rFonts w:hint="eastAsia" w:ascii="黑体" w:hAnsi="黑体" w:eastAsia="黑体"/>
          <w:color w:val="auto"/>
          <w:sz w:val="32"/>
        </w:rPr>
      </w:pPr>
      <w:r>
        <w:rPr>
          <w:rFonts w:hint="eastAsia" w:ascii="黑体" w:hAnsi="黑体" w:eastAsia="黑体"/>
          <w:color w:val="auto"/>
          <w:sz w:val="32"/>
        </w:rPr>
      </w:r>
      <w:r/>
    </w:p>
    <w:p>
      <w:pPr>
        <w:ind w:firstLine="1428"/>
        <w:spacing w:line="400" w:lineRule="exact"/>
        <w:rPr>
          <w:rFonts w:hint="eastAsia" w:ascii="黑体" w:hAnsi="黑体" w:eastAsia="黑体"/>
          <w:b/>
          <w:bCs/>
          <w:color w:val="auto"/>
          <w:sz w:val="36"/>
        </w:rPr>
      </w:pPr>
      <w:r>
        <w:rPr>
          <w:rFonts w:hint="eastAsia" w:ascii="黑体" w:hAnsi="黑体" w:eastAsia="黑体"/>
          <w:b/>
          <w:bCs/>
          <w:color w:val="auto"/>
          <w:sz w:val="36"/>
          <w:lang w:eastAsia="zh-CN"/>
        </w:rPr>
        <w:t xml:space="preserve">二〇二</w:t>
      </w:r>
      <w:r>
        <w:rPr>
          <w:rFonts w:hint="eastAsia" w:ascii="黑体" w:hAnsi="黑体" w:eastAsia="黑体"/>
          <w:b/>
          <w:bCs/>
          <w:color w:val="auto"/>
          <w:sz w:val="36"/>
          <w:lang w:val="en-US" w:eastAsia="zh-CN"/>
        </w:rPr>
        <w:t xml:space="preserve">五</w:t>
      </w:r>
      <w:r>
        <w:rPr>
          <w:rFonts w:hint="eastAsia" w:ascii="黑体" w:hAnsi="黑体" w:eastAsia="黑体"/>
          <w:b/>
          <w:bCs/>
          <w:color w:val="auto"/>
          <w:sz w:val="36"/>
        </w:rPr>
        <w:t xml:space="preserve">年    月    日</w:t>
      </w:r>
      <w:r/>
    </w:p>
    <w:p>
      <w:pPr>
        <w:spacing w:line="640" w:lineRule="exact"/>
        <w:rPr>
          <w:rFonts w:hint="eastAsia" w:ascii="仿宋" w:hAnsi="仿宋" w:eastAsia="仿宋"/>
          <w:b/>
          <w:bCs/>
          <w:color w:val="auto"/>
          <w:sz w:val="32"/>
          <w:szCs w:val="32"/>
          <w:highlight w:val="yellow"/>
        </w:rPr>
      </w:pPr>
      <w:r>
        <w:rPr>
          <w:rFonts w:hint="eastAsia" w:ascii="仿宋" w:hAnsi="仿宋" w:eastAsia="仿宋"/>
          <w:b/>
          <w:bCs/>
          <w:color w:val="auto"/>
          <w:sz w:val="32"/>
          <w:szCs w:val="32"/>
          <w:highlight w:val="yellow"/>
        </w:rPr>
      </w:r>
      <w:r/>
    </w:p>
    <w:p>
      <w:pPr>
        <w:pStyle w:val="798"/>
        <w:rPr>
          <w:rFonts w:hint="eastAsia"/>
          <w:color w:val="auto"/>
        </w:rPr>
      </w:pPr>
      <w:r>
        <w:rPr>
          <w:rFonts w:hint="eastAsia"/>
          <w:color w:val="auto"/>
        </w:rPr>
      </w:r>
      <w:r/>
    </w:p>
    <w:p>
      <w:pPr>
        <w:ind w:firstLine="3521"/>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pStyle w:val="762"/>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pStyle w:val="762"/>
        <w:rPr>
          <w:rFonts w:hint="eastAsia"/>
        </w:rPr>
      </w:pPr>
      <w:r>
        <w:rPr>
          <w:rFonts w:hint="eastAsia"/>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rPr>
        <w:t xml:space="preserve">一、磋商函</w:t>
      </w:r>
      <w:r/>
    </w:p>
    <w:p>
      <w:pPr>
        <w:spacing w:line="640" w:lineRule="exact"/>
        <w:rPr>
          <w:rFonts w:hint="eastAsia" w:ascii="仿宋" w:hAnsi="仿宋" w:eastAsia="仿宋"/>
          <w:color w:val="auto"/>
          <w:sz w:val="28"/>
        </w:rPr>
      </w:pPr>
      <w:r>
        <w:rPr>
          <w:rFonts w:hint="eastAsia" w:ascii="仿宋" w:hAnsi="仿宋" w:eastAsia="仿宋"/>
          <w:color w:val="auto"/>
          <w:sz w:val="28"/>
          <w:u w:val="single"/>
          <w:lang w:eastAsia="zh-CN"/>
        </w:rPr>
        <w:t xml:space="preserve">（</w:t>
      </w:r>
      <w:r>
        <w:rPr>
          <w:rFonts w:hint="eastAsia" w:ascii="仿宋" w:hAnsi="仿宋" w:eastAsia="仿宋"/>
          <w:color w:val="auto"/>
          <w:sz w:val="28"/>
          <w:u w:val="single"/>
          <w:lang w:val="en-US" w:eastAsia="zh-CN"/>
        </w:rPr>
        <w:t xml:space="preserve">采购人）：</w:t>
      </w:r>
      <w:r/>
    </w:p>
    <w:p>
      <w:pPr>
        <w:pStyle w:val="1009"/>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rPr>
        <w:t xml:space="preserve">关于 </w:t>
      </w:r>
      <w:r>
        <w:rPr>
          <w:rFonts w:hint="eastAsia" w:ascii="仿宋" w:hAnsi="仿宋" w:eastAsia="仿宋"/>
          <w:color w:val="auto"/>
          <w:sz w:val="28"/>
          <w:u w:val="single"/>
        </w:rPr>
        <w:t xml:space="preserve">         采购项目</w:t>
      </w:r>
      <w:r>
        <w:rPr>
          <w:rFonts w:hint="eastAsia" w:ascii="仿宋" w:hAnsi="仿宋" w:eastAsia="仿宋"/>
          <w:color w:val="auto"/>
          <w:sz w:val="28"/>
          <w:szCs w:val="28"/>
          <w:u w:val="single"/>
        </w:rPr>
        <w:t xml:space="preserve">（项目编号</w:t>
      </w:r>
      <w:r>
        <w:rPr>
          <w:rFonts w:hint="eastAsia" w:ascii="仿宋" w:hAnsi="仿宋" w:eastAsia="仿宋"/>
          <w:color w:val="auto"/>
          <w:sz w:val="28"/>
          <w:szCs w:val="28"/>
          <w:u w:val="single"/>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rPr>
        <w:t xml:space="preserve">磋商文件（包括更正公告，如果有的话）收悉，我们经详细审阅和研究，现决定参加本项目磋商。</w:t>
      </w:r>
      <w:r>
        <w:rPr>
          <w:rFonts w:hint="eastAsia" w:ascii="仿宋" w:hAnsi="仿宋" w:eastAsia="仿宋"/>
          <w:color w:val="auto"/>
          <w:sz w:val="28"/>
          <w:szCs w:val="28"/>
        </w:rPr>
        <w:t xml:space="preserve">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（供应商单位名称），全权处理本次项目磋商的有关事宜。</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lang w:val="en-US" w:eastAsia="zh-CN"/>
        </w:rPr>
        <w:t xml:space="preserve">.</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hint="eastAsia" w:ascii="仿宋" w:hAnsi="仿宋" w:eastAsia="仿宋"/>
          <w:color w:val="auto"/>
          <w:sz w:val="28"/>
        </w:rPr>
      </w:pPr>
      <w:r>
        <w:rPr>
          <w:rFonts w:hint="eastAsia" w:ascii="仿宋" w:hAnsi="仿宋" w:eastAsia="仿宋"/>
          <w:color w:val="auto"/>
          <w:sz w:val="28"/>
        </w:rPr>
        <w:t xml:space="preserve">2</w:t>
      </w:r>
      <w:r>
        <w:rPr>
          <w:rFonts w:hint="eastAsia" w:ascii="仿宋" w:hAnsi="仿宋" w:eastAsia="仿宋"/>
          <w:color w:val="auto"/>
          <w:sz w:val="28"/>
          <w:lang w:val="en-US" w:eastAsia="zh-CN"/>
        </w:rPr>
        <w:t xml:space="preserve">.</w:t>
      </w:r>
      <w:r>
        <w:rPr>
          <w:rFonts w:hint="eastAsia" w:ascii="仿宋" w:hAnsi="仿宋" w:eastAsia="仿宋"/>
          <w:color w:val="auto"/>
          <w:sz w:val="28"/>
        </w:rPr>
        <w:t xml:space="preserve">参加本次采购活动前，我方没有被“信用中国”网站、“中国政府采购网”列入失信被执行人名单、重大税收违法案件当事人名单、政府采购严重违法失信行为记录名单。</w:t>
      </w:r>
      <w:r/>
    </w:p>
    <w:p>
      <w:pPr>
        <w:pStyle w:val="1009"/>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按照磋商文件中规定</w:t>
      </w:r>
      <w:r>
        <w:rPr>
          <w:rFonts w:hint="eastAsia" w:ascii="仿宋" w:hAnsi="仿宋" w:eastAsia="仿宋"/>
          <w:color w:val="auto"/>
          <w:sz w:val="28"/>
          <w:szCs w:val="28"/>
          <w:lang w:val="en-US" w:eastAsia="zh-CN"/>
        </w:rPr>
        <w:t xml:space="preserve">的</w:t>
      </w:r>
      <w:r>
        <w:rPr>
          <w:rFonts w:hint="eastAsia" w:ascii="仿宋" w:hAnsi="仿宋" w:eastAsia="仿宋"/>
          <w:color w:val="auto"/>
          <w:sz w:val="28"/>
          <w:szCs w:val="28"/>
        </w:rPr>
        <w:t xml:space="preserve">各项要求，我方愿以</w:t>
      </w:r>
      <w:r>
        <w:rPr>
          <w:rFonts w:hint="eastAsia" w:ascii="仿宋" w:hAnsi="仿宋" w:eastAsia="仿宋" w:cs="Arial"/>
          <w:color w:val="auto"/>
          <w:sz w:val="28"/>
        </w:rPr>
        <w:t xml:space="preserve">（大写、人民币）</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元（RMB</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元）的磋商总报价并按磋商文件的规定要求提供</w:t>
      </w:r>
      <w:r>
        <w:rPr>
          <w:rFonts w:hint="eastAsia" w:ascii="仿宋" w:hAnsi="仿宋" w:eastAsia="仿宋"/>
          <w:color w:val="auto"/>
          <w:sz w:val="28"/>
        </w:rPr>
        <w:t xml:space="preserve">货物和</w:t>
      </w:r>
      <w:r>
        <w:rPr>
          <w:rFonts w:hint="eastAsia" w:ascii="仿宋" w:hAnsi="仿宋" w:eastAsia="仿宋" w:cs="Arial"/>
          <w:color w:val="auto"/>
          <w:sz w:val="28"/>
        </w:rPr>
        <w:t xml:space="preserve">服务。</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4</w:t>
      </w:r>
      <w:r>
        <w:rPr>
          <w:rFonts w:hint="eastAsia" w:ascii="仿宋" w:hAnsi="仿宋" w:eastAsia="仿宋"/>
          <w:color w:val="auto"/>
          <w:sz w:val="28"/>
          <w:lang w:val="en-US" w:eastAsia="zh-CN"/>
        </w:rPr>
        <w:t xml:space="preserve">.</w:t>
      </w:r>
      <w:r>
        <w:rPr>
          <w:rFonts w:hint="eastAsia" w:ascii="仿宋" w:hAnsi="仿宋" w:eastAsia="仿宋"/>
          <w:color w:val="auto"/>
          <w:sz w:val="28"/>
        </w:rPr>
        <w:t xml:space="preserve">如果我们成交，我们将按磋商文件规定的时间提供货物和服务</w:t>
      </w:r>
      <w:r>
        <w:rPr>
          <w:rFonts w:hint="eastAsia" w:ascii="仿宋" w:hAnsi="仿宋" w:eastAsia="仿宋"/>
          <w:color w:val="auto"/>
          <w:sz w:val="28"/>
          <w:szCs w:val="28"/>
        </w:rPr>
        <w:t xml:space="preserve">。</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我们同意向贵方提供贵方可能要求的与磋商有关的任何证据或资料</w:t>
      </w:r>
      <w:r>
        <w:rPr>
          <w:rFonts w:hint="eastAsia" w:ascii="仿宋" w:hAnsi="仿宋" w:eastAsia="仿宋"/>
          <w:color w:val="auto"/>
          <w:sz w:val="28"/>
        </w:rPr>
        <w:t xml:space="preserve">，并保证所提供的都是真实的、准确的。</w:t>
      </w:r>
      <w:r/>
    </w:p>
    <w:p>
      <w:pPr>
        <w:ind w:firstLine="567"/>
        <w:spacing w:line="64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rPr>
        <w:t xml:space="preserve">7</w:t>
      </w:r>
      <w:r>
        <w:rPr>
          <w:rFonts w:hint="eastAsia" w:ascii="仿宋" w:hAnsi="仿宋" w:eastAsia="仿宋"/>
          <w:color w:val="auto"/>
          <w:sz w:val="28"/>
          <w:lang w:val="en-US" w:eastAsia="zh-CN"/>
        </w:rPr>
        <w:t xml:space="preserve">.</w:t>
      </w:r>
      <w:r>
        <w:rPr>
          <w:rFonts w:hint="eastAsia" w:ascii="仿宋" w:hAnsi="仿宋" w:eastAsia="仿宋"/>
          <w:color w:val="auto"/>
          <w:sz w:val="28"/>
          <w:szCs w:val="28"/>
        </w:rPr>
        <w:t xml:space="preserve">一旦我方成交，我方将按照磋商文件的规定，严格履行合同的责任和义务，并保证按磋商文件中规定的时间内</w:t>
      </w:r>
      <w:r>
        <w:rPr>
          <w:rFonts w:hint="eastAsia" w:ascii="仿宋" w:hAnsi="仿宋" w:eastAsia="仿宋"/>
          <w:color w:val="auto"/>
          <w:sz w:val="28"/>
          <w:szCs w:val="28"/>
          <w:lang w:val="en-US" w:eastAsia="zh-CN"/>
        </w:rPr>
        <w:t xml:space="preserve">提供人力资源、设备设施</w:t>
      </w:r>
      <w:r>
        <w:rPr>
          <w:rFonts w:hint="eastAsia" w:ascii="仿宋" w:hAnsi="仿宋" w:eastAsia="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bidi="ar-SA"/>
        </w:rPr>
        <w:t xml:space="preserve">车辆保障等</w:t>
      </w:r>
      <w:r>
        <w:rPr>
          <w:rFonts w:hint="eastAsia" w:ascii="仿宋" w:hAnsi="仿宋" w:eastAsia="仿宋"/>
          <w:color w:val="auto"/>
          <w:sz w:val="28"/>
          <w:szCs w:val="28"/>
          <w:highlight w:val="none"/>
          <w:lang w:val="en-US" w:eastAsia="zh-CN"/>
        </w:rPr>
        <w:t xml:space="preserve">服务。</w:t>
      </w:r>
      <w:r/>
    </w:p>
    <w:p>
      <w:pPr>
        <w:ind w:firstLine="567"/>
        <w:spacing w:line="640" w:lineRule="exact"/>
        <w:rPr>
          <w:rFonts w:hint="eastAsia" w:ascii="仿宋" w:hAnsi="仿宋" w:eastAsia="仿宋"/>
          <w:color w:val="auto"/>
          <w:sz w:val="28"/>
        </w:rPr>
      </w:pPr>
      <w:r>
        <w:rPr>
          <w:rFonts w:hint="eastAsia" w:ascii="仿宋" w:hAnsi="仿宋" w:eastAsia="仿宋"/>
          <w:color w:val="auto"/>
          <w:sz w:val="28"/>
        </w:rPr>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1009"/>
        <w:ind w:right="561" w:firstLine="33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供应商名称</w:t>
      </w:r>
      <w:r>
        <w:rPr>
          <w:rFonts w:hint="eastAsia" w:ascii="仿宋" w:hAnsi="仿宋" w:eastAsia="仿宋"/>
          <w:color w:val="auto"/>
          <w:sz w:val="28"/>
          <w:lang w:eastAsia="zh-CN"/>
        </w:rPr>
        <w:t xml:space="preserve">：</w:t>
      </w:r>
      <w:r>
        <w:rPr>
          <w:rFonts w:hint="eastAsia" w:ascii="仿宋" w:hAnsi="仿宋" w:eastAsia="仿宋"/>
          <w:color w:val="auto"/>
          <w:sz w:val="28"/>
          <w:u w:val="single"/>
        </w:rPr>
        <w:t xml:space="preserve">  （电子签章）           </w:t>
      </w:r>
      <w:r/>
    </w:p>
    <w:p>
      <w:pPr>
        <w:pStyle w:val="1009"/>
        <w:ind w:right="561" w:firstLine="33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p>
    <w:p>
      <w:pPr>
        <w:ind w:right="561" w:firstLine="3360"/>
        <w:spacing w:line="64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电话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p>
    <w:p>
      <w:pPr>
        <w:pStyle w:val="960"/>
        <w:ind w:right="561" w:firstLine="420"/>
        <w:jc w:val="center"/>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         日期</w:t>
      </w:r>
      <w:r>
        <w:rPr>
          <w:rFonts w:hint="eastAsia" w:ascii="仿宋" w:hAnsi="仿宋" w:eastAsia="仿宋"/>
          <w:color w:val="auto"/>
          <w:sz w:val="28"/>
          <w:szCs w:val="24"/>
          <w:lang w:eastAsia="zh-CN"/>
        </w:rPr>
        <w:t xml:space="preserve">：</w:t>
      </w:r>
      <w:r>
        <w:rPr>
          <w:rFonts w:hint="eastAsia" w:ascii="仿宋" w:hAnsi="仿宋" w:eastAsia="仿宋"/>
          <w:color w:val="auto"/>
          <w:sz w:val="28"/>
          <w:szCs w:val="24"/>
        </w:rPr>
        <w:t xml:space="preserve">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408"/>
        <w:spacing w:line="440" w:lineRule="exact"/>
        <w:rPr>
          <w:rFonts w:hint="eastAsia" w:ascii="宋体" w:hAnsi="宋体"/>
          <w:b/>
          <w:bCs/>
          <w:color w:val="auto"/>
          <w:spacing w:val="20"/>
          <w:sz w:val="32"/>
          <w:szCs w:val="32"/>
        </w:rPr>
      </w:pPr>
      <w:r>
        <w:rPr>
          <w:rFonts w:hint="eastAsia" w:ascii="宋体" w:hAnsi="宋体"/>
          <w:b/>
          <w:bCs/>
          <w:color w:val="auto"/>
          <w:spacing w:val="20"/>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2926"/>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pStyle w:val="798"/>
        <w:ind w:left="0" w:firstLine="0"/>
        <w:rPr>
          <w:rFonts w:hint="eastAsia"/>
          <w:color w:val="auto"/>
        </w:rPr>
      </w:pPr>
      <w:r>
        <w:rPr>
          <w:rFonts w:hint="eastAsia"/>
          <w:color w:val="auto"/>
        </w:rPr>
      </w:r>
      <w:r/>
    </w:p>
    <w:p>
      <w:pPr>
        <w:ind w:firstLine="567"/>
        <w:jc w:val="center"/>
        <w:spacing w:line="6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7"/>
        <w:jc w:val="center"/>
        <w:spacing w:line="6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二、开标一览表</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7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cs="宋体"/>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服务时间</w:t>
            </w:r>
            <w:r/>
          </w:p>
        </w:tc>
        <w:tc>
          <w:tcPr>
            <w:tcW w:w="6759" w:type="dxa"/>
            <w:vAlign w:val="center"/>
            <w:textDirection w:val="lrTb"/>
            <w:noWrap w:val="false"/>
          </w:tcPr>
          <w:p>
            <w:pPr>
              <w:ind w:firstLine="154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1年</w:t>
            </w:r>
            <w:r/>
          </w:p>
        </w:tc>
      </w:tr>
    </w:tbl>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投标人: </w:t>
      </w:r>
      <w:r>
        <w:rPr>
          <w:rFonts w:hint="eastAsia" w:ascii="仿宋" w:hAnsi="仿宋" w:eastAsia="仿宋"/>
          <w:color w:val="auto"/>
          <w:sz w:val="28"/>
          <w:szCs w:val="28"/>
          <w:highlight w:val="none"/>
          <w:u w:val="single"/>
        </w:rPr>
        <w:t xml:space="preserve">       （电子签章）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p>
    <w:p>
      <w:pPr>
        <w:ind w:firstLine="411"/>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（1）投标报价总计为</w:t>
      </w:r>
      <w:r>
        <w:rPr>
          <w:rFonts w:hint="eastAsia" w:ascii="仿宋" w:hAnsi="仿宋" w:eastAsia="仿宋"/>
          <w:color w:val="auto"/>
          <w:sz w:val="28"/>
          <w:highlight w:val="none"/>
        </w:rPr>
        <w:t xml:space="preserve">招标文件第二章第10条</w:t>
      </w:r>
      <w:r>
        <w:rPr>
          <w:rFonts w:hint="eastAsia" w:ascii="仿宋" w:hAnsi="仿宋" w:eastAsia="仿宋"/>
          <w:color w:val="auto"/>
          <w:sz w:val="28"/>
          <w:szCs w:val="28"/>
          <w:highlight w:val="none"/>
        </w:rPr>
        <w:t xml:space="preserve">所述内容。</w:t>
      </w:r>
      <w:r/>
    </w:p>
    <w:p>
      <w:pPr>
        <w:ind w:firstLine="411"/>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（2）开标一览表格式不得自行改动。</w:t>
      </w:r>
      <w:r/>
    </w:p>
    <w:p>
      <w:pPr>
        <w:ind w:firstLine="420"/>
        <w:spacing w:line="520" w:lineRule="exact"/>
        <w:rPr>
          <w:rFonts w:ascii="仿宋" w:hAnsi="仿宋" w:eastAsia="仿宋" w:cs="Arial"/>
          <w:bCs/>
          <w:color w:val="auto"/>
          <w:sz w:val="28"/>
          <w:highlight w:val="none"/>
        </w:rPr>
      </w:pPr>
      <w:r>
        <w:rPr>
          <w:rFonts w:hint="eastAsia" w:ascii="仿宋" w:hAnsi="仿宋" w:eastAsia="仿宋" w:cs="Arial"/>
          <w:bCs/>
          <w:color w:val="auto"/>
          <w:sz w:val="28"/>
          <w:highlight w:val="none"/>
        </w:rPr>
        <w:t xml:space="preserve">（3）各投标人必须在“投标文件格式”模块中对应的接口上传材料，未在指定模块中上传材料的视同未提供材料处理。</w:t>
      </w:r>
      <w:r/>
    </w:p>
    <w:p>
      <w:pPr>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78"/>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ind w:firstLine="3213"/>
        <w:spacing w:line="440" w:lineRule="exact"/>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 xml:space="preserve">三、</w:t>
      </w:r>
      <w:r>
        <w:rPr>
          <w:rFonts w:hint="eastAsia" w:ascii="仿宋" w:hAnsi="仿宋" w:eastAsia="仿宋"/>
          <w:b/>
          <w:color w:val="auto"/>
          <w:sz w:val="32"/>
          <w:szCs w:val="32"/>
          <w:highlight w:val="none"/>
        </w:rPr>
        <w:t xml:space="preserve">投标报价明细表</w:t>
      </w:r>
      <w:r/>
    </w:p>
    <w:tbl>
      <w:tblPr>
        <w:tblStyle w:val="769"/>
        <w:tblW w:w="1019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3626"/>
        <w:gridCol w:w="1856"/>
        <w:gridCol w:w="1894"/>
        <w:gridCol w:w="1520"/>
      </w:tblGrid>
      <w:tr>
        <w:trPr>
          <w:trHeight w:val="665"/>
        </w:trPr>
        <w:tc>
          <w:tcPr>
            <w:tcW w:w="1302"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序号</w:t>
            </w:r>
            <w:r/>
          </w:p>
        </w:tc>
        <w:tc>
          <w:tcPr>
            <w:tcW w:w="3626"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服务（项目）名称</w:t>
            </w:r>
            <w:r/>
          </w:p>
        </w:tc>
        <w:tc>
          <w:tcPr>
            <w:tcW w:w="1856" w:type="dxa"/>
            <w:vAlign w:val="center"/>
            <w:textDirection w:val="lrTb"/>
            <w:noWrap w:val="false"/>
          </w:tcPr>
          <w:p>
            <w:pPr>
              <w:jc w:val="center"/>
              <w:spacing w:line="440" w:lineRule="exact"/>
              <w:rPr>
                <w:rFonts w:hint="eastAsia" w:ascii="仿宋" w:hAnsi="仿宋" w:eastAsia="仿宋"/>
                <w:sz w:val="28"/>
                <w:szCs w:val="28"/>
                <w:lang w:eastAsia="zh-CN"/>
              </w:rPr>
            </w:pPr>
            <w:r>
              <w:rPr>
                <w:rFonts w:hint="eastAsia" w:ascii="仿宋" w:hAnsi="仿宋" w:eastAsia="仿宋" w:cs="仿宋"/>
                <w:sz w:val="28"/>
                <w:szCs w:val="28"/>
                <w:lang w:val="en-US" w:eastAsia="zh-CN"/>
              </w:rPr>
              <w:t xml:space="preserve">单价（元）</w:t>
            </w:r>
            <w:r/>
          </w:p>
        </w:tc>
        <w:tc>
          <w:tcPr>
            <w:tcW w:w="1894" w:type="dxa"/>
            <w:vAlign w:val="center"/>
            <w:textDirection w:val="lrTb"/>
            <w:noWrap w:val="false"/>
          </w:tcPr>
          <w:p>
            <w:pPr>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合计（元）</w:t>
            </w:r>
            <w:r/>
          </w:p>
        </w:tc>
        <w:tc>
          <w:tcPr>
            <w:tcW w:w="1520"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备注</w:t>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hint="eastAsia" w:ascii="仿宋" w:hAnsi="仿宋" w:eastAsia="仿宋"/>
                <w:sz w:val="28"/>
                <w:szCs w:val="28"/>
              </w:rPr>
              <w:t xml:space="preserve">1</w:t>
            </w:r>
            <w:r/>
          </w:p>
        </w:tc>
        <w:tc>
          <w:tcPr>
            <w:tcW w:w="3626" w:type="dxa"/>
            <w:vAlign w:val="center"/>
            <w:textDirection w:val="lrTb"/>
            <w:noWrap w:val="false"/>
          </w:tcPr>
          <w:p>
            <w:pPr>
              <w:ind w:firstLine="274"/>
              <w:spacing w:line="440" w:lineRule="exact"/>
              <w:rPr>
                <w:rFonts w:hint="eastAsia" w:ascii="仿宋" w:hAnsi="仿宋" w:eastAsia="仿宋"/>
                <w:color w:val="0000ff"/>
                <w:sz w:val="28"/>
                <w:szCs w:val="28"/>
              </w:rPr>
            </w:pPr>
            <w:r>
              <w:rPr>
                <w:rFonts w:hint="eastAsia" w:ascii="仿宋" w:hAnsi="仿宋" w:eastAsia="仿宋"/>
                <w:color w:val="0000ff"/>
                <w:sz w:val="28"/>
                <w:szCs w:val="28"/>
                <w:lang w:val="en-US" w:eastAsia="zh-CN"/>
              </w:rPr>
              <w:t xml:space="preserve">10名</w:t>
            </w:r>
            <w:r>
              <w:rPr>
                <w:rFonts w:hint="eastAsia" w:ascii="仿宋" w:hAnsi="仿宋" w:eastAsia="仿宋"/>
                <w:color w:val="0000ff"/>
                <w:sz w:val="28"/>
                <w:szCs w:val="28"/>
              </w:rPr>
              <w:t xml:space="preserve">教师</w:t>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hint="eastAsia" w:ascii="仿宋" w:hAnsi="仿宋" w:eastAsia="仿宋"/>
                <w:sz w:val="28"/>
                <w:szCs w:val="28"/>
              </w:rPr>
              <w:t xml:space="preserve">2</w:t>
            </w:r>
            <w:r/>
          </w:p>
        </w:tc>
        <w:tc>
          <w:tcPr>
            <w:tcW w:w="3626" w:type="dxa"/>
            <w:vAlign w:val="center"/>
            <w:textDirection w:val="lrTb"/>
            <w:noWrap w:val="false"/>
          </w:tcPr>
          <w:p>
            <w:pPr>
              <w:ind w:firstLine="274"/>
              <w:spacing w:line="440" w:lineRule="exact"/>
              <w:rPr>
                <w:rFonts w:ascii="仿宋" w:hAnsi="仿宋" w:eastAsia="仿宋"/>
                <w:color w:val="0000ff"/>
                <w:sz w:val="28"/>
                <w:szCs w:val="28"/>
              </w:rPr>
            </w:pPr>
            <w:r>
              <w:rPr>
                <w:rFonts w:hint="eastAsia" w:ascii="仿宋" w:hAnsi="仿宋" w:eastAsia="仿宋"/>
                <w:color w:val="0000ff"/>
                <w:sz w:val="28"/>
                <w:szCs w:val="28"/>
                <w:lang w:val="en-US" w:eastAsia="zh-CN"/>
              </w:rPr>
              <w:t xml:space="preserve">2名</w:t>
            </w:r>
            <w:r>
              <w:rPr>
                <w:rFonts w:hint="eastAsia" w:ascii="仿宋" w:hAnsi="仿宋" w:eastAsia="仿宋"/>
                <w:color w:val="0000ff"/>
                <w:sz w:val="28"/>
                <w:szCs w:val="28"/>
              </w:rPr>
              <w:t xml:space="preserve">保育员</w:t>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hint="eastAsia" w:ascii="仿宋" w:hAnsi="仿宋" w:eastAsia="仿宋"/>
                <w:sz w:val="28"/>
                <w:szCs w:val="28"/>
              </w:rPr>
            </w:pPr>
            <w:r>
              <w:rPr>
                <w:rFonts w:hint="eastAsia" w:ascii="仿宋" w:hAnsi="仿宋" w:eastAsia="仿宋"/>
                <w:sz w:val="28"/>
                <w:szCs w:val="28"/>
              </w:rPr>
              <w:t xml:space="preserve">3</w:t>
            </w:r>
            <w:r/>
          </w:p>
        </w:tc>
        <w:tc>
          <w:tcPr>
            <w:tcW w:w="3626" w:type="dxa"/>
            <w:vAlign w:val="center"/>
            <w:textDirection w:val="lrTb"/>
            <w:noWrap w:val="false"/>
          </w:tcPr>
          <w:p>
            <w:pPr>
              <w:ind w:firstLine="274"/>
              <w:spacing w:line="440" w:lineRule="exact"/>
              <w:rPr>
                <w:rFonts w:ascii="仿宋" w:hAnsi="仿宋" w:eastAsia="仿宋"/>
                <w:color w:val="0000ff"/>
                <w:sz w:val="28"/>
                <w:szCs w:val="28"/>
              </w:rPr>
            </w:pPr>
            <w:r>
              <w:rPr>
                <w:rFonts w:hint="eastAsia" w:ascii="仿宋" w:hAnsi="仿宋" w:eastAsia="仿宋"/>
                <w:color w:val="0000ff"/>
                <w:sz w:val="28"/>
                <w:szCs w:val="28"/>
                <w:lang w:val="en-US" w:eastAsia="zh-CN"/>
              </w:rPr>
              <w:t xml:space="preserve">2名</w:t>
            </w:r>
            <w:r>
              <w:rPr>
                <w:rFonts w:hint="eastAsia" w:ascii="仿宋" w:hAnsi="仿宋" w:eastAsia="仿宋"/>
                <w:color w:val="0000ff"/>
                <w:sz w:val="28"/>
                <w:szCs w:val="28"/>
              </w:rPr>
              <w:t xml:space="preserve">安保人员</w:t>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3626" w:type="dxa"/>
            <w:vAlign w:val="center"/>
            <w:textDirection w:val="lrTb"/>
            <w:noWrap w:val="false"/>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362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362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362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362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65"/>
        </w:trPr>
        <w:tc>
          <w:tcPr>
            <w:tcW w:w="1302"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362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56"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894"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c>
          <w:tcPr>
            <w:tcW w:w="1520" w:type="dxa"/>
            <w:vAlign w:val="center"/>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76"/>
        </w:trPr>
        <w:tc>
          <w:tcPr>
            <w:gridSpan w:val="3"/>
            <w:tcW w:w="6784" w:type="dxa"/>
            <w:vAlign w:val="center"/>
            <w:textDirection w:val="lrTb"/>
            <w:noWrap w:val="false"/>
          </w:tcPr>
          <w:p>
            <w:pPr>
              <w:ind w:firstLine="274"/>
              <w:spacing w:line="440" w:lineRule="exact"/>
              <w:rPr>
                <w:rFonts w:ascii="仿宋" w:hAnsi="仿宋" w:eastAsia="仿宋"/>
                <w:sz w:val="28"/>
                <w:szCs w:val="28"/>
              </w:rPr>
            </w:pPr>
            <w:r>
              <w:rPr>
                <w:rFonts w:hint="eastAsia" w:ascii="仿宋" w:hAnsi="仿宋" w:eastAsia="仿宋" w:cs="仿宋"/>
                <w:sz w:val="28"/>
                <w:szCs w:val="28"/>
              </w:rPr>
              <w:t xml:space="preserve">合计</w:t>
            </w:r>
            <w:r/>
          </w:p>
        </w:tc>
        <w:tc>
          <w:tcPr>
            <w:tcW w:w="1894" w:type="dxa"/>
            <w:vAlign w:val="top"/>
            <w:textDirection w:val="lrTb"/>
            <w:noWrap w:val="false"/>
          </w:tcPr>
          <w:p>
            <w:pPr>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520" w:type="dxa"/>
            <w:vAlign w:val="top"/>
            <w:textDirection w:val="lrTb"/>
            <w:noWrap w:val="false"/>
          </w:tcPr>
          <w:p>
            <w:pPr>
              <w:ind w:firstLine="274"/>
              <w:spacing w:line="440" w:lineRule="exact"/>
              <w:rPr>
                <w:rFonts w:ascii="仿宋" w:hAnsi="仿宋" w:eastAsia="仿宋"/>
                <w:sz w:val="28"/>
                <w:szCs w:val="28"/>
              </w:rPr>
            </w:pPr>
            <w:r>
              <w:rPr>
                <w:rFonts w:ascii="仿宋" w:hAnsi="仿宋" w:eastAsia="仿宋"/>
                <w:sz w:val="28"/>
                <w:szCs w:val="28"/>
              </w:rPr>
            </w:r>
            <w:r/>
          </w:p>
        </w:tc>
      </w:tr>
    </w:tbl>
    <w:p>
      <w:pPr>
        <w:pStyle w:val="778"/>
        <w:ind w:firstLine="411"/>
        <w:spacing w:line="4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（加盖公章）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（签章或签字）</w:t>
      </w:r>
      <w:r/>
    </w:p>
    <w:p>
      <w:pPr>
        <w:pStyle w:val="778"/>
        <w:spacing w:line="440" w:lineRule="exact"/>
        <w:rPr>
          <w:rFonts w:ascii="仿宋" w:hAnsi="仿宋" w:eastAsia="仿宋"/>
          <w:bCs/>
          <w:sz w:val="28"/>
          <w:szCs w:val="24"/>
        </w:rPr>
      </w:pPr>
      <w:r>
        <w:rPr>
          <w:rFonts w:hint="eastAsia" w:ascii="仿宋" w:hAnsi="仿宋" w:eastAsia="仿宋"/>
          <w:bCs/>
          <w:sz w:val="28"/>
          <w:szCs w:val="24"/>
        </w:rPr>
        <w:t xml:space="preserve">注:</w:t>
      </w:r>
      <w:r/>
    </w:p>
    <w:p>
      <w:pPr>
        <w:pStyle w:val="778"/>
        <w:ind w:left="-178" w:firstLine="411"/>
        <w:spacing w:line="440" w:lineRule="exact"/>
        <w:rPr>
          <w:rFonts w:ascii="仿宋" w:hAnsi="仿宋" w:eastAsia="仿宋"/>
          <w:sz w:val="28"/>
          <w:szCs w:val="24"/>
        </w:rPr>
      </w:pPr>
      <w:r>
        <w:rPr>
          <w:rFonts w:hint="eastAsia" w:ascii="仿宋" w:hAnsi="仿宋" w:eastAsia="仿宋"/>
          <w:sz w:val="28"/>
          <w:szCs w:val="24"/>
        </w:rPr>
        <w:t xml:space="preserve">（1）此表为表样，行数可自行添加，但表式不变。</w:t>
      </w:r>
      <w:r/>
    </w:p>
    <w:p>
      <w:pPr>
        <w:pStyle w:val="778"/>
        <w:ind w:left="-178" w:firstLine="411"/>
        <w:spacing w:line="440" w:lineRule="exact"/>
        <w:rPr>
          <w:rFonts w:hint="eastAsia" w:ascii="仿宋" w:hAnsi="仿宋" w:eastAsia="仿宋" w:cs="Times New Roman"/>
          <w:sz w:val="28"/>
          <w:szCs w:val="24"/>
        </w:rPr>
      </w:pPr>
      <w:r>
        <w:rPr>
          <w:rFonts w:hint="eastAsia" w:ascii="仿宋" w:hAnsi="仿宋" w:eastAsia="仿宋" w:cs="Times New Roman"/>
          <w:sz w:val="28"/>
          <w:szCs w:val="24"/>
        </w:rPr>
        <w:t xml:space="preserve">（2）如果单价和总价不符时，以单价为准。</w:t>
      </w:r>
      <w:r/>
    </w:p>
    <w:p>
      <w:pPr>
        <w:pStyle w:val="778"/>
        <w:ind w:left="-178" w:firstLine="411"/>
        <w:spacing w:line="440" w:lineRule="exact"/>
        <w:rPr>
          <w:rFonts w:hint="default" w:ascii="仿宋" w:hAnsi="仿宋" w:eastAsia="仿宋" w:cs="Times New Roman"/>
          <w:sz w:val="28"/>
          <w:szCs w:val="24"/>
          <w:lang w:val="en-US" w:eastAsia="zh-CN"/>
        </w:rPr>
      </w:pP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lang w:val="en-US" w:eastAsia="zh-CN"/>
        </w:rPr>
        <w:t xml:space="preserve">3</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lang w:val="en-US" w:eastAsia="zh-CN"/>
        </w:rPr>
        <w:t xml:space="preserve">按实际人数结算。</w:t>
      </w:r>
      <w:r/>
    </w:p>
    <w:p>
      <w:pPr>
        <w:ind w:firstLine="420"/>
        <w:spacing w:line="440" w:lineRule="exact"/>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62"/>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jc w:val="both"/>
        <w:spacing w:line="520" w:lineRule="exact"/>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762"/>
        <w:rPr>
          <w:rFonts w:hint="eastAsia"/>
          <w:lang w:val="en-US" w:eastAsia="zh-CN"/>
        </w:rPr>
      </w:pPr>
      <w:r>
        <w:rPr>
          <w:rFonts w:hint="eastAsia"/>
          <w:lang w:val="en-US" w:eastAsia="zh-CN"/>
        </w:rPr>
      </w:r>
      <w:r/>
    </w:p>
    <w:p>
      <w:pPr>
        <w:ind w:firstLine="3518"/>
        <w:spacing w:line="440" w:lineRule="exact"/>
        <w:rPr>
          <w:rFonts w:hint="eastAsia" w:ascii="仿宋" w:eastAsia="仿宋"/>
          <w:b/>
          <w:bCs/>
          <w:sz w:val="32"/>
          <w:szCs w:val="32"/>
        </w:rPr>
      </w:pPr>
      <w:r>
        <w:rPr>
          <w:rFonts w:hint="eastAsia" w:ascii="仿宋" w:hAnsi="仿宋" w:eastAsia="仿宋" w:cs="仿宋"/>
          <w:b/>
          <w:bCs/>
          <w:color w:val="auto"/>
          <w:sz w:val="32"/>
          <w:szCs w:val="32"/>
          <w:lang w:val="en-US" w:eastAsia="zh-CN" w:bidi="ar-SA"/>
        </w:rPr>
        <w:t xml:space="preserve">四、</w:t>
      </w:r>
      <w:r>
        <w:rPr>
          <w:rFonts w:hint="eastAsia" w:ascii="仿宋" w:eastAsia="仿宋"/>
          <w:b/>
          <w:bCs/>
          <w:sz w:val="32"/>
          <w:szCs w:val="32"/>
        </w:rPr>
        <w:t xml:space="preserve">人员配备表</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233"/>
        <w:gridCol w:w="1193"/>
        <w:gridCol w:w="1102"/>
        <w:gridCol w:w="1102"/>
        <w:gridCol w:w="1628"/>
        <w:gridCol w:w="1629"/>
      </w:tblGrid>
      <w:tr>
        <w:trPr>
          <w:jc w:val="center"/>
          <w:trHeight w:val="537"/>
        </w:trPr>
        <w:tc>
          <w:tcPr>
            <w:tcW w:w="1053" w:type="dxa"/>
            <w:vAlign w:val="center"/>
            <w:textDirection w:val="lrTb"/>
            <w:noWrap w:val="false"/>
          </w:tcPr>
          <w:p>
            <w:pPr>
              <w:jc w:val="center"/>
              <w:spacing w:line="520" w:lineRule="exact"/>
              <w:rPr>
                <w:rFonts w:hint="eastAsia" w:ascii="仿宋" w:eastAsia="仿宋"/>
                <w:sz w:val="28"/>
                <w:szCs w:val="28"/>
              </w:rPr>
            </w:pPr>
            <w:r>
              <w:rPr>
                <w:rFonts w:hint="eastAsia" w:ascii="仿宋" w:eastAsia="仿宋"/>
                <w:sz w:val="28"/>
                <w:szCs w:val="28"/>
              </w:rPr>
              <w:t xml:space="preserve">序号</w:t>
            </w:r>
            <w:r/>
          </w:p>
        </w:tc>
        <w:tc>
          <w:tcPr>
            <w:tcW w:w="1233" w:type="dxa"/>
            <w:vAlign w:val="center"/>
            <w:textDirection w:val="lrTb"/>
            <w:noWrap w:val="false"/>
          </w:tcPr>
          <w:p>
            <w:pPr>
              <w:jc w:val="center"/>
              <w:spacing w:line="520" w:lineRule="exact"/>
              <w:rPr>
                <w:rFonts w:hint="eastAsia" w:ascii="仿宋" w:eastAsia="仿宋"/>
                <w:sz w:val="28"/>
                <w:szCs w:val="28"/>
              </w:rPr>
            </w:pPr>
            <w:r>
              <w:rPr>
                <w:rFonts w:hint="eastAsia" w:ascii="仿宋" w:eastAsia="仿宋"/>
                <w:sz w:val="28"/>
                <w:szCs w:val="28"/>
              </w:rPr>
              <w:t xml:space="preserve">姓名</w:t>
            </w:r>
            <w:r/>
          </w:p>
        </w:tc>
        <w:tc>
          <w:tcPr>
            <w:tcW w:w="1193" w:type="dxa"/>
            <w:vAlign w:val="center"/>
            <w:textDirection w:val="lrTb"/>
            <w:noWrap w:val="false"/>
          </w:tcPr>
          <w:p>
            <w:pPr>
              <w:ind w:firstLine="140"/>
              <w:spacing w:line="520" w:lineRule="exact"/>
              <w:rPr>
                <w:rFonts w:hint="eastAsia" w:ascii="仿宋" w:eastAsia="仿宋"/>
                <w:sz w:val="28"/>
                <w:szCs w:val="28"/>
              </w:rPr>
            </w:pPr>
            <w:r>
              <w:rPr>
                <w:rFonts w:hint="eastAsia" w:ascii="仿宋" w:eastAsia="仿宋"/>
                <w:sz w:val="28"/>
                <w:szCs w:val="28"/>
              </w:rPr>
              <w:t xml:space="preserve">学历</w:t>
            </w:r>
            <w:r/>
          </w:p>
        </w:tc>
        <w:tc>
          <w:tcPr>
            <w:tcW w:w="1102" w:type="dxa"/>
            <w:vAlign w:val="center"/>
            <w:textDirection w:val="lrTb"/>
            <w:noWrap w:val="false"/>
          </w:tcPr>
          <w:p>
            <w:pPr>
              <w:ind w:firstLine="140"/>
              <w:spacing w:line="520" w:lineRule="exact"/>
              <w:rPr>
                <w:rFonts w:hint="eastAsia" w:ascii="仿宋" w:eastAsia="仿宋"/>
                <w:sz w:val="28"/>
                <w:szCs w:val="28"/>
              </w:rPr>
            </w:pPr>
            <w:r>
              <w:rPr>
                <w:rFonts w:hint="eastAsia" w:ascii="仿宋" w:eastAsia="仿宋"/>
                <w:sz w:val="28"/>
                <w:szCs w:val="28"/>
              </w:rPr>
              <w:t xml:space="preserve">专业</w:t>
            </w:r>
            <w:r/>
          </w:p>
        </w:tc>
        <w:tc>
          <w:tcPr>
            <w:tcW w:w="1102" w:type="dxa"/>
            <w:vAlign w:val="center"/>
            <w:textDirection w:val="lrTb"/>
            <w:noWrap w:val="false"/>
          </w:tcPr>
          <w:p>
            <w:pPr>
              <w:jc w:val="center"/>
              <w:spacing w:line="520" w:lineRule="exact"/>
              <w:rPr>
                <w:rFonts w:hint="eastAsia" w:ascii="仿宋" w:eastAsia="仿宋"/>
                <w:sz w:val="28"/>
                <w:szCs w:val="28"/>
              </w:rPr>
            </w:pPr>
            <w:r>
              <w:rPr>
                <w:rFonts w:hint="eastAsia" w:ascii="仿宋" w:eastAsia="仿宋"/>
                <w:sz w:val="28"/>
                <w:szCs w:val="28"/>
              </w:rPr>
              <w:t xml:space="preserve">职称</w:t>
            </w:r>
            <w:r/>
          </w:p>
        </w:tc>
        <w:tc>
          <w:tcPr>
            <w:tcW w:w="1628" w:type="dxa"/>
            <w:vAlign w:val="center"/>
            <w:textDirection w:val="lrTb"/>
            <w:noWrap w:val="false"/>
          </w:tcPr>
          <w:p>
            <w:pPr>
              <w:jc w:val="center"/>
              <w:spacing w:line="520" w:lineRule="exact"/>
              <w:rPr>
                <w:rFonts w:hint="eastAsia" w:ascii="仿宋" w:eastAsia="仿宋"/>
                <w:sz w:val="28"/>
                <w:szCs w:val="28"/>
              </w:rPr>
            </w:pPr>
            <w:r>
              <w:rPr>
                <w:rFonts w:hint="eastAsia" w:ascii="仿宋" w:eastAsia="仿宋"/>
                <w:sz w:val="28"/>
                <w:szCs w:val="28"/>
              </w:rPr>
              <w:t xml:space="preserve">相关证书</w:t>
            </w:r>
            <w:r/>
          </w:p>
        </w:tc>
        <w:tc>
          <w:tcPr>
            <w:tcW w:w="1629" w:type="dxa"/>
            <w:vAlign w:val="center"/>
            <w:textDirection w:val="lrTb"/>
            <w:noWrap w:val="false"/>
          </w:tcPr>
          <w:p>
            <w:pPr>
              <w:jc w:val="center"/>
              <w:spacing w:line="520" w:lineRule="exact"/>
              <w:rPr>
                <w:rFonts w:hint="eastAsia" w:ascii="仿宋" w:eastAsia="仿宋"/>
                <w:sz w:val="28"/>
                <w:szCs w:val="28"/>
              </w:rPr>
            </w:pPr>
            <w:r>
              <w:rPr>
                <w:rFonts w:hint="eastAsia" w:ascii="仿宋" w:eastAsia="仿宋"/>
                <w:sz w:val="28"/>
                <w:szCs w:val="28"/>
              </w:rPr>
              <w:t xml:space="preserve">拟任岗位</w:t>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887"/>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r>
        <w:trPr>
          <w:jc w:val="center"/>
          <w:trHeight w:val="916"/>
        </w:trPr>
        <w:tc>
          <w:tcPr>
            <w:tcW w:w="105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23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93"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102"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8"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c>
          <w:tcPr>
            <w:tcW w:w="1629" w:type="dxa"/>
            <w:vAlign w:val="top"/>
            <w:textDirection w:val="lrTb"/>
            <w:noWrap w:val="false"/>
          </w:tcPr>
          <w:p>
            <w:pPr>
              <w:spacing w:line="520" w:lineRule="exact"/>
              <w:rPr>
                <w:rFonts w:hint="eastAsia" w:ascii="仿宋" w:eastAsia="仿宋"/>
                <w:sz w:val="28"/>
                <w:szCs w:val="28"/>
              </w:rPr>
            </w:pPr>
            <w:r>
              <w:rPr>
                <w:rFonts w:hint="eastAsia" w:ascii="仿宋" w:eastAsia="仿宋"/>
                <w:sz w:val="28"/>
                <w:szCs w:val="28"/>
              </w:rPr>
            </w:r>
            <w:r/>
          </w:p>
        </w:tc>
      </w:tr>
    </w:tbl>
    <w:p>
      <w:pPr>
        <w:spacing w:line="520" w:lineRule="exact"/>
        <w:rPr>
          <w:rFonts w:hint="eastAsia" w:ascii="仿宋" w:hAnsi="仿宋" w:eastAsia="仿宋" w:cs="仿宋"/>
          <w:sz w:val="24"/>
          <w:u w:val="single"/>
        </w:rPr>
      </w:pPr>
      <w:r>
        <w:rPr>
          <w:rFonts w:hint="eastAsia" w:ascii="仿宋" w:hAnsi="仿宋" w:eastAsia="仿宋" w:cs="仿宋"/>
          <w:sz w:val="28"/>
          <w:szCs w:val="28"/>
        </w:rPr>
        <w:t xml:space="preserve">磋商供应商：</w:t>
      </w:r>
      <w:r>
        <w:rPr>
          <w:rFonts w:hint="eastAsia" w:ascii="仿宋" w:hAnsi="仿宋" w:eastAsia="仿宋" w:cs="仿宋"/>
          <w:sz w:val="28"/>
          <w:szCs w:val="28"/>
          <w:u w:val="single"/>
        </w:rPr>
        <w:t xml:space="preserve">   （加盖公章）    </w:t>
      </w:r>
      <w:r/>
    </w:p>
    <w:p>
      <w:pPr>
        <w:spacing w:line="44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法定代表人或其委托受托人签字：                 </w:t>
      </w:r>
      <w:r/>
    </w:p>
    <w:p>
      <w:pPr>
        <w:ind w:firstLine="420"/>
        <w:spacing w:line="440" w:lineRule="exact"/>
        <w:rPr>
          <w:rFonts w:ascii="仿宋" w:hAnsi="仿宋" w:eastAsia="仿宋" w:cs="Arial"/>
          <w:bCs/>
          <w:color w:val="auto"/>
          <w:sz w:val="28"/>
          <w:highlight w:val="none"/>
        </w:rPr>
      </w:pPr>
      <w:r>
        <w:rPr>
          <w:rFonts w:ascii="仿宋" w:hAnsi="仿宋" w:eastAsia="仿宋" w:cs="Arial"/>
          <w:bCs/>
          <w:color w:val="auto"/>
          <w:sz w:val="28"/>
          <w:highlight w:val="none"/>
        </w:rPr>
      </w:r>
      <w:r/>
    </w:p>
    <w:p>
      <w:pPr>
        <w:jc w:val="center"/>
        <w:spacing w:line="520" w:lineRule="exact"/>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r>
      <w:r/>
    </w:p>
    <w:p>
      <w:pPr>
        <w:pStyle w:val="762"/>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r>
      <w:r/>
    </w:p>
    <w:p>
      <w:pP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r>
      <w:r/>
    </w:p>
    <w:p>
      <w:pPr>
        <w:pStyle w:val="762"/>
        <w:rPr>
          <w:rFonts w:hint="eastAsia"/>
          <w:lang w:eastAsia="zh-CN"/>
        </w:rPr>
      </w:pPr>
      <w:r>
        <w:rPr>
          <w:rFonts w:hint="eastAsia"/>
          <w:lang w:eastAsia="zh-CN"/>
        </w:rPr>
      </w:r>
      <w:r/>
    </w:p>
    <w:p>
      <w:pPr>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2"/>
          <w:szCs w:val="32"/>
          <w:highlight w:val="none"/>
        </w:rPr>
        <w:t xml:space="preserve">、服务承诺</w:t>
      </w:r>
      <w:r/>
    </w:p>
    <w:p>
      <w:pPr>
        <w:pStyle w:val="1009"/>
        <w:ind w:right="51" w:firstLine="560"/>
        <w:jc w:val="both"/>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（格式由投标人自定、加盖投标人电子签章。各投标人必须在“投标文件格式”模块中对应的接口上传材料，未在指定模块中上传材料的视同未提供材料处理。）</w:t>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pStyle w:val="798"/>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98"/>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98"/>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98"/>
        <w:rPr>
          <w:rFonts w:hint="eastAsia"/>
          <w:color w:val="auto"/>
        </w:rPr>
      </w:pPr>
      <w:r>
        <w:rPr>
          <w:rFonts w:hint="eastAsia"/>
          <w:color w:val="auto"/>
        </w:rPr>
      </w:r>
      <w:r/>
    </w:p>
    <w:p>
      <w:pPr>
        <w:ind w:firstLine="1124"/>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lang w:val="en-US" w:eastAsia="zh-CN"/>
        </w:rPr>
        <w:t xml:space="preserve">六</w:t>
      </w:r>
      <w:r>
        <w:rPr>
          <w:rFonts w:hint="eastAsia" w:ascii="仿宋" w:hAnsi="仿宋" w:eastAsia="仿宋" w:cs="仿宋"/>
          <w:b/>
          <w:bCs/>
          <w:color w:val="auto"/>
          <w:sz w:val="32"/>
          <w:szCs w:val="32"/>
        </w:rPr>
        <w:t xml:space="preserve">、资质审查时磋商供应商必须提交的资格证明文件</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供应商提供下列材料之一</w:t>
      </w:r>
      <w:r>
        <w:rPr>
          <w:rFonts w:hint="eastAsia" w:ascii="仿宋" w:hAnsi="仿宋" w:eastAsia="仿宋" w:cs="仿宋"/>
          <w:color w:val="auto"/>
          <w:sz w:val="28"/>
          <w:szCs w:val="24"/>
          <w:lang w:eastAsia="zh-CN"/>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（1）供应商提供</w:t>
      </w:r>
      <w:r>
        <w:rPr>
          <w:rFonts w:hint="eastAsia" w:ascii="仿宋" w:hAnsi="仿宋" w:eastAsia="仿宋" w:cs="仿宋"/>
          <w:bCs/>
          <w:color w:val="auto"/>
          <w:sz w:val="28"/>
          <w:szCs w:val="24"/>
        </w:rPr>
        <w:t xml:space="preserve">法定代表人</w:t>
      </w:r>
      <w:r>
        <w:rPr>
          <w:rFonts w:hint="eastAsia" w:ascii="仿宋" w:hAnsi="仿宋" w:eastAsia="仿宋" w:cs="仿宋"/>
          <w:bCs/>
          <w:color w:val="auto"/>
          <w:sz w:val="28"/>
          <w:szCs w:val="24"/>
          <w:lang w:eastAsia="zh-CN"/>
        </w:rPr>
        <w:t xml:space="preserve">（负责人）</w:t>
      </w:r>
      <w:r>
        <w:rPr>
          <w:rFonts w:hint="eastAsia" w:ascii="仿宋" w:hAnsi="仿宋" w:eastAsia="仿宋" w:cs="仿宋"/>
          <w:bCs/>
          <w:color w:val="auto"/>
          <w:sz w:val="28"/>
          <w:szCs w:val="24"/>
        </w:rPr>
        <w:t xml:space="preserve">资格证明</w:t>
      </w:r>
      <w:r>
        <w:rPr>
          <w:rFonts w:hint="eastAsia" w:ascii="仿宋" w:hAnsi="仿宋" w:eastAsia="仿宋" w:cs="仿宋"/>
          <w:color w:val="auto"/>
          <w:sz w:val="28"/>
          <w:szCs w:val="24"/>
        </w:rPr>
        <w:t xml:space="preserve">（格式按照示范格式一）和</w:t>
      </w:r>
      <w:r>
        <w:rPr>
          <w:rFonts w:hint="eastAsia" w:ascii="仿宋" w:hAnsi="仿宋" w:eastAsia="仿宋" w:cs="仿宋"/>
          <w:bCs/>
          <w:color w:val="auto"/>
          <w:sz w:val="28"/>
          <w:szCs w:val="24"/>
        </w:rPr>
        <w:t xml:space="preserve">法定代表人</w:t>
      </w:r>
      <w:r>
        <w:rPr>
          <w:rFonts w:hint="eastAsia" w:ascii="仿宋" w:hAnsi="仿宋" w:eastAsia="仿宋" w:cs="仿宋"/>
          <w:bCs/>
          <w:color w:val="auto"/>
          <w:sz w:val="28"/>
          <w:szCs w:val="24"/>
          <w:lang w:eastAsia="zh-CN"/>
        </w:rPr>
        <w:t xml:space="preserve">（负责人）</w:t>
      </w:r>
      <w:r>
        <w:rPr>
          <w:rFonts w:hint="eastAsia" w:ascii="仿宋" w:hAnsi="仿宋" w:eastAsia="仿宋" w:cs="仿宋"/>
          <w:bCs/>
          <w:color w:val="auto"/>
          <w:sz w:val="28"/>
          <w:szCs w:val="24"/>
        </w:rPr>
        <w:t xml:space="preserve">身份证</w:t>
      </w:r>
      <w:r>
        <w:rPr>
          <w:rFonts w:hint="eastAsia" w:ascii="仿宋" w:hAnsi="仿宋" w:eastAsia="仿宋" w:cs="仿宋"/>
          <w:b/>
          <w:bCs/>
          <w:color w:val="auto"/>
          <w:sz w:val="28"/>
          <w:szCs w:val="24"/>
        </w:rPr>
        <w:t xml:space="preserve">（扫描件并加盖</w:t>
      </w:r>
      <w:r>
        <w:rPr>
          <w:rFonts w:hint="eastAsia" w:ascii="仿宋" w:hAnsi="仿宋" w:eastAsia="仿宋" w:cs="仿宋"/>
          <w:b/>
          <w:color w:val="auto"/>
          <w:sz w:val="28"/>
          <w:szCs w:val="24"/>
        </w:rPr>
        <w:t xml:space="preserve">供应商电子签</w:t>
      </w:r>
      <w:r>
        <w:rPr>
          <w:rFonts w:hint="eastAsia" w:ascii="仿宋" w:hAnsi="仿宋" w:eastAsia="仿宋" w:cs="仿宋"/>
          <w:b/>
          <w:bCs/>
          <w:color w:val="auto"/>
          <w:sz w:val="28"/>
          <w:szCs w:val="24"/>
        </w:rPr>
        <w:t xml:space="preserve">章）</w:t>
      </w:r>
      <w:r>
        <w:rPr>
          <w:rFonts w:hint="eastAsia" w:ascii="仿宋" w:hAnsi="仿宋" w:eastAsia="仿宋" w:cs="仿宋"/>
          <w:color w:val="auto"/>
          <w:sz w:val="28"/>
          <w:szCs w:val="24"/>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（2）供应商提供授权委托书（格式按照示范格式二）和</w:t>
      </w:r>
      <w:r>
        <w:rPr>
          <w:rFonts w:hint="eastAsia" w:ascii="仿宋" w:hAnsi="仿宋" w:eastAsia="仿宋" w:cs="仿宋"/>
          <w:bCs/>
          <w:color w:val="auto"/>
          <w:sz w:val="28"/>
          <w:szCs w:val="24"/>
        </w:rPr>
        <w:t xml:space="preserve">受托人</w:t>
      </w:r>
      <w:r>
        <w:rPr>
          <w:rFonts w:hint="eastAsia" w:ascii="仿宋" w:hAnsi="仿宋" w:eastAsia="仿宋" w:cs="仿宋"/>
          <w:color w:val="auto"/>
          <w:sz w:val="28"/>
          <w:szCs w:val="24"/>
        </w:rPr>
        <w:t xml:space="preserve">身份证</w:t>
      </w:r>
      <w:r>
        <w:rPr>
          <w:rFonts w:hint="eastAsia" w:ascii="仿宋" w:hAnsi="仿宋" w:eastAsia="仿宋" w:cs="仿宋"/>
          <w:b/>
          <w:bCs/>
          <w:color w:val="auto"/>
          <w:sz w:val="28"/>
          <w:szCs w:val="24"/>
        </w:rPr>
        <w:t xml:space="preserve">（扫描件并加盖供应商电子签章）</w:t>
      </w:r>
      <w:r>
        <w:rPr>
          <w:rFonts w:hint="eastAsia" w:ascii="仿宋" w:hAnsi="仿宋" w:eastAsia="仿宋" w:cs="仿宋"/>
          <w:color w:val="auto"/>
          <w:sz w:val="28"/>
          <w:szCs w:val="24"/>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w:t>
      </w:r>
      <w:r>
        <w:rPr>
          <w:rFonts w:hint="eastAsia" w:ascii="仿宋" w:hAnsi="仿宋" w:eastAsia="仿宋" w:cs="仿宋"/>
          <w:color w:val="auto"/>
          <w:sz w:val="28"/>
          <w:szCs w:val="24"/>
          <w:lang w:val="en-US" w:eastAsia="zh-CN"/>
        </w:rPr>
        <w:t xml:space="preserve">.符合《中华人民共和国政府采购法》第二十二条规定的六项条件</w:t>
      </w:r>
      <w:r>
        <w:rPr>
          <w:rFonts w:hint="eastAsia" w:ascii="仿宋" w:hAnsi="仿宋" w:eastAsia="仿宋" w:cs="仿宋"/>
          <w:b/>
          <w:bCs/>
          <w:color w:val="auto"/>
          <w:sz w:val="28"/>
          <w:szCs w:val="24"/>
          <w:lang w:val="en-US" w:eastAsia="zh-CN"/>
        </w:rPr>
        <w:t xml:space="preserve">（提供承诺书加盖供应商电子签章，参考示范格式三）</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lang w:val="en-US" w:eastAsia="zh-CN"/>
        </w:rPr>
        <w:t xml:space="preserve">3.</w:t>
      </w:r>
      <w:r>
        <w:rPr>
          <w:rFonts w:hint="eastAsia" w:ascii="仿宋" w:hAnsi="仿宋" w:eastAsia="仿宋" w:cs="仿宋"/>
          <w:color w:val="auto"/>
          <w:sz w:val="28"/>
          <w:szCs w:val="24"/>
        </w:rPr>
        <w:t xml:space="preserve">落实政府采购政策需满足的资格要求（提供下列任一项材料即可，非专门面向中小企业或者预留份额的采购项目，本项无需提供）</w:t>
      </w:r>
      <w:r>
        <w:rPr>
          <w:rFonts w:hint="eastAsia" w:ascii="仿宋" w:hAnsi="仿宋" w:eastAsia="仿宋" w:cs="仿宋"/>
          <w:color w:val="auto"/>
          <w:sz w:val="28"/>
          <w:szCs w:val="24"/>
          <w:lang w:eastAsia="zh-CN"/>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（1）企业声明函（详见示范格式四）；</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（2）《残疾人福利性单位声明函》（详见示范格式五）；</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lang w:val="en-US" w:eastAsia="zh-CN"/>
        </w:rPr>
        <w:t xml:space="preserve">4.</w:t>
      </w:r>
      <w:r>
        <w:rPr>
          <w:rFonts w:hint="eastAsia" w:ascii="仿宋" w:hAnsi="仿宋" w:eastAsia="仿宋" w:cs="仿宋"/>
          <w:color w:val="auto"/>
          <w:sz w:val="28"/>
          <w:szCs w:val="24"/>
        </w:rPr>
        <w:t xml:space="preserve">拒绝下述条件的供应商参加本次采购活动：</w:t>
      </w:r>
      <w:r/>
    </w:p>
    <w:p>
      <w:pPr>
        <w:ind w:firstLine="560"/>
        <w:spacing w:line="520" w:lineRule="exact"/>
        <w:rPr>
          <w:rFonts w:hint="eastAsia" w:ascii="仿宋" w:hAnsi="仿宋" w:eastAsia="仿宋" w:cs="仿宋"/>
          <w:b/>
          <w:color w:val="auto"/>
          <w:sz w:val="28"/>
          <w:szCs w:val="24"/>
        </w:rPr>
      </w:pPr>
      <w:r>
        <w:rPr>
          <w:rFonts w:hint="eastAsia" w:ascii="仿宋" w:hAnsi="仿宋" w:eastAsia="仿宋" w:cs="仿宋"/>
          <w:color w:val="auto"/>
          <w:sz w:val="28"/>
          <w:szCs w:val="24"/>
        </w:rPr>
        <w:t xml:space="preserve">（1）供应商单位负责人为同一人或者存在直接控股、管理关系的不同供应商，不得同时参加同一合同项下的政府采购活动。</w:t>
      </w:r>
      <w:r>
        <w:rPr>
          <w:rFonts w:hint="eastAsia" w:ascii="仿宋" w:hAnsi="仿宋" w:eastAsia="仿宋" w:cs="仿宋"/>
          <w:b/>
          <w:color w:val="auto"/>
          <w:sz w:val="28"/>
          <w:szCs w:val="24"/>
        </w:rPr>
        <w:t xml:space="preserve">（承诺书原件扫描并加盖供应商电子签章，</w:t>
      </w:r>
      <w:r>
        <w:rPr>
          <w:rFonts w:hint="eastAsia" w:ascii="仿宋" w:hAnsi="仿宋" w:eastAsia="仿宋" w:cs="仿宋"/>
          <w:b/>
          <w:color w:val="auto"/>
          <w:sz w:val="28"/>
          <w:szCs w:val="24"/>
          <w:lang w:eastAsia="zh-CN"/>
        </w:rPr>
        <w:t xml:space="preserve">参考示范格式三</w:t>
      </w:r>
      <w:r>
        <w:rPr>
          <w:rFonts w:hint="eastAsia" w:ascii="仿宋" w:hAnsi="仿宋" w:eastAsia="仿宋" w:cs="仿宋"/>
          <w:b/>
          <w:color w:val="auto"/>
          <w:sz w:val="28"/>
          <w:szCs w:val="24"/>
        </w:rPr>
        <w:t xml:space="preserve">）</w:t>
      </w:r>
      <w:r/>
    </w:p>
    <w:p>
      <w:pPr>
        <w:ind w:firstLine="560"/>
        <w:spacing w:line="520" w:lineRule="exact"/>
        <w:rPr>
          <w:rFonts w:hint="eastAsia" w:ascii="仿宋" w:hAnsi="仿宋" w:eastAsia="仿宋" w:cs="仿宋"/>
          <w:b/>
          <w:color w:val="auto"/>
          <w:sz w:val="28"/>
          <w:szCs w:val="24"/>
        </w:rPr>
      </w:pPr>
      <w:r>
        <w:rPr>
          <w:rFonts w:hint="eastAsia" w:ascii="仿宋" w:hAnsi="仿宋" w:eastAsia="仿宋" w:cs="仿宋"/>
          <w:color w:val="auto"/>
          <w:sz w:val="28"/>
          <w:szCs w:val="24"/>
        </w:rPr>
        <w:t xml:space="preserve">（2）凡为采购项目提供整体设计、规范编制或者项目管理、监理、检测等服务的供应商，不得再参加本项目的采购活动。（</w:t>
      </w:r>
      <w:r>
        <w:rPr>
          <w:rFonts w:hint="eastAsia" w:ascii="仿宋" w:hAnsi="仿宋" w:eastAsia="仿宋" w:cs="仿宋"/>
          <w:b/>
          <w:color w:val="auto"/>
          <w:sz w:val="28"/>
          <w:szCs w:val="24"/>
        </w:rPr>
        <w:t xml:space="preserve">承诺书原件扫描并加盖供应商电子签章，</w:t>
      </w:r>
      <w:r>
        <w:rPr>
          <w:rFonts w:hint="eastAsia" w:ascii="仿宋" w:hAnsi="仿宋" w:eastAsia="仿宋" w:cs="仿宋"/>
          <w:b/>
          <w:color w:val="auto"/>
          <w:sz w:val="28"/>
          <w:szCs w:val="24"/>
          <w:lang w:eastAsia="zh-CN"/>
        </w:rPr>
        <w:t xml:space="preserve">参考示范格式三</w:t>
      </w:r>
      <w:r>
        <w:rPr>
          <w:rFonts w:hint="eastAsia" w:ascii="仿宋" w:hAnsi="仿宋" w:eastAsia="仿宋" w:cs="仿宋"/>
          <w:b/>
          <w:color w:val="auto"/>
          <w:sz w:val="28"/>
          <w:szCs w:val="24"/>
        </w:rPr>
        <w:t xml:space="preserve">）</w:t>
      </w:r>
      <w:r/>
    </w:p>
    <w:p>
      <w:pPr>
        <w:ind w:firstLine="560"/>
        <w:spacing w:line="520" w:lineRule="exact"/>
        <w:rPr>
          <w:rFonts w:hint="eastAsia" w:ascii="仿宋" w:hAnsi="仿宋" w:eastAsia="仿宋" w:cs="仿宋"/>
          <w:b/>
          <w:color w:val="auto"/>
          <w:sz w:val="28"/>
          <w:szCs w:val="24"/>
        </w:rPr>
      </w:pPr>
      <w:r>
        <w:rPr>
          <w:rFonts w:hint="eastAsia" w:ascii="仿宋" w:hAnsi="仿宋" w:eastAsia="仿宋" w:cs="仿宋"/>
          <w:color w:val="auto"/>
          <w:sz w:val="28"/>
          <w:szCs w:val="24"/>
        </w:rPr>
        <w:t xml:space="preserve">（3）供应商被“信用中国”网站、“中国政府采购网”列入失信被执行人、重大税收违法案件当事人名单、政府采购严重违法失信行为记录名单。（</w:t>
      </w:r>
      <w:r>
        <w:rPr>
          <w:rFonts w:hint="eastAsia" w:ascii="仿宋" w:hAnsi="仿宋" w:eastAsia="仿宋" w:cs="仿宋"/>
          <w:b/>
          <w:color w:val="auto"/>
          <w:sz w:val="28"/>
          <w:szCs w:val="24"/>
        </w:rPr>
        <w:t xml:space="preserve">承诺书原件扫描并加盖供应商电子签章，</w:t>
      </w:r>
      <w:r>
        <w:rPr>
          <w:rFonts w:hint="eastAsia" w:ascii="仿宋" w:hAnsi="仿宋" w:eastAsia="仿宋" w:cs="仿宋"/>
          <w:b/>
          <w:color w:val="auto"/>
          <w:sz w:val="28"/>
          <w:szCs w:val="24"/>
          <w:lang w:eastAsia="zh-CN"/>
        </w:rPr>
        <w:t xml:space="preserve">参考示范格式三</w:t>
      </w:r>
      <w:r>
        <w:rPr>
          <w:rFonts w:hint="eastAsia" w:ascii="仿宋" w:hAnsi="仿宋" w:eastAsia="仿宋" w:cs="仿宋"/>
          <w:b/>
          <w:color w:val="auto"/>
          <w:sz w:val="28"/>
          <w:szCs w:val="24"/>
        </w:rPr>
        <w:t xml:space="preserve">）</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注</w:t>
      </w:r>
      <w:r>
        <w:rPr>
          <w:rFonts w:hint="eastAsia" w:ascii="仿宋" w:hAnsi="仿宋" w:eastAsia="仿宋" w:cs="仿宋"/>
          <w:color w:val="auto"/>
          <w:sz w:val="28"/>
          <w:szCs w:val="24"/>
          <w:lang w:eastAsia="zh-CN"/>
        </w:rPr>
        <w:t xml:space="preserve">：</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上述相关原件，成交供应商必须在签订合同时提交采购人审查，成交供应商未能提供上述所有原件的，则取消其成交资格。</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bCs/>
          <w:color w:val="auto"/>
          <w:sz w:val="28"/>
          <w:szCs w:val="24"/>
        </w:rPr>
        <w:t xml:space="preserve">3</w:t>
      </w:r>
      <w:r>
        <w:rPr>
          <w:rFonts w:hint="eastAsia" w:ascii="仿宋" w:hAnsi="仿宋" w:eastAsia="仿宋" w:cs="仿宋"/>
          <w:bCs/>
          <w:color w:val="auto"/>
          <w:sz w:val="28"/>
          <w:szCs w:val="24"/>
          <w:lang w:val="en-US" w:eastAsia="zh-CN"/>
        </w:rPr>
        <w:t xml:space="preserve">.</w:t>
      </w:r>
      <w:r>
        <w:rPr>
          <w:rFonts w:hint="eastAsia" w:ascii="仿宋" w:hAnsi="仿宋" w:eastAsia="仿宋" w:cs="仿宋"/>
          <w:bCs/>
          <w:color w:val="auto"/>
          <w:sz w:val="28"/>
          <w:szCs w:val="24"/>
        </w:rPr>
        <w:t xml:space="preserve">供应商所提供的资格证明材料应真实、有效，采购人保留对供应商提供的资格证明材料进行核查的权利。如发现供应商提供虚假资格证明材料，</w:t>
      </w:r>
      <w:r>
        <w:rPr>
          <w:rFonts w:hint="eastAsia" w:ascii="仿宋" w:hAnsi="仿宋" w:eastAsia="仿宋" w:cs="仿宋"/>
          <w:bCs/>
          <w:color w:val="auto"/>
          <w:sz w:val="28"/>
          <w:szCs w:val="24"/>
          <w:lang w:val="en-US" w:eastAsia="zh-CN"/>
        </w:rPr>
        <w:t xml:space="preserve">采购人</w:t>
      </w:r>
      <w:r>
        <w:rPr>
          <w:rFonts w:hint="eastAsia" w:ascii="仿宋" w:hAnsi="仿宋" w:eastAsia="仿宋" w:cs="仿宋"/>
          <w:bCs/>
          <w:color w:val="auto"/>
          <w:sz w:val="28"/>
          <w:szCs w:val="24"/>
        </w:rPr>
        <w:t xml:space="preserve">将对其进行严肃处理。</w:t>
      </w:r>
      <w:r/>
    </w:p>
    <w:p>
      <w:pPr>
        <w:jc w:val="center"/>
        <w:spacing w:line="520" w:lineRule="exact"/>
        <w:widowControl/>
        <w:rPr>
          <w:rFonts w:hint="eastAsia" w:ascii="仿宋" w:hAnsi="仿宋" w:eastAsia="仿宋" w:cs="仿宋"/>
          <w:b/>
          <w:bCs/>
          <w:color w:val="auto"/>
          <w:sz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lang w:val="en-US" w:eastAsia="zh-CN"/>
        </w:rPr>
        <w:t xml:space="preserve">七</w:t>
      </w:r>
      <w:r>
        <w:rPr>
          <w:rFonts w:hint="eastAsia" w:ascii="仿宋" w:hAnsi="仿宋" w:eastAsia="仿宋" w:cs="仿宋"/>
          <w:b/>
          <w:color w:val="auto"/>
          <w:sz w:val="32"/>
          <w:szCs w:val="32"/>
        </w:rPr>
        <w:t xml:space="preserve">、</w:t>
      </w:r>
      <w:r>
        <w:rPr>
          <w:rFonts w:hint="eastAsia" w:ascii="仿宋" w:hAnsi="仿宋" w:eastAsia="仿宋" w:cs="仿宋"/>
          <w:b/>
          <w:bCs/>
          <w:color w:val="auto"/>
          <w:sz w:val="32"/>
        </w:rPr>
        <w:t xml:space="preserve">涉及无效响应文件条款中供应商</w:t>
      </w:r>
      <w:r>
        <w:rPr>
          <w:rFonts w:hint="eastAsia" w:ascii="仿宋" w:hAnsi="仿宋" w:eastAsia="仿宋" w:cs="仿宋"/>
          <w:b/>
          <w:bCs/>
          <w:color w:val="auto"/>
          <w:sz w:val="32"/>
          <w:szCs w:val="32"/>
        </w:rPr>
        <w:t xml:space="preserve">必须提供的</w:t>
      </w:r>
      <w:r>
        <w:rPr>
          <w:rFonts w:hint="eastAsia" w:ascii="仿宋" w:hAnsi="仿宋" w:eastAsia="仿宋" w:cs="仿宋"/>
          <w:b/>
          <w:bCs/>
          <w:color w:val="auto"/>
          <w:sz w:val="32"/>
        </w:rPr>
        <w:t xml:space="preserve">证明文件</w:t>
      </w:r>
      <w:r/>
    </w:p>
    <w:p>
      <w:pPr>
        <w:pStyle w:val="1009"/>
        <w:ind w:right="51" w:firstLine="560"/>
        <w:jc w:val="both"/>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olor w:val="auto"/>
          <w:sz w:val="28"/>
          <w:highlight w:val="none"/>
        </w:rPr>
        <w:t xml:space="preserve">（</w:t>
      </w:r>
      <w:r>
        <w:rPr>
          <w:rFonts w:hint="eastAsia" w:ascii="仿宋" w:hAnsi="仿宋" w:eastAsia="仿宋" w:cs="仿宋"/>
          <w:color w:val="auto"/>
          <w:sz w:val="28"/>
          <w:szCs w:val="28"/>
          <w:highlight w:val="none"/>
          <w:lang w:val="en-US" w:eastAsia="zh-CN" w:bidi="ar-SA"/>
        </w:rPr>
        <w:t xml:space="preserve">各投标人必须在“涉及无效投标条款中投标人必须提供的证明文件”模块中对应的接口上传材料，未在指定模块中上传材料的视同未提供材料处理。）</w:t>
      </w:r>
      <w:r/>
    </w:p>
    <w:p>
      <w:pPr>
        <w:jc w:val="center"/>
        <w:spacing w:line="520" w:lineRule="exact"/>
        <w:widowControl/>
        <w:rPr>
          <w:rFonts w:hint="eastAsia" w:ascii="仿宋" w:hAnsi="仿宋" w:eastAsia="仿宋" w:cs="仿宋"/>
          <w:b/>
          <w:bCs/>
          <w:color w:val="auto"/>
          <w:sz w:val="32"/>
        </w:rPr>
      </w:pPr>
      <w:r>
        <w:rPr>
          <w:rFonts w:hint="eastAsia" w:ascii="仿宋" w:hAnsi="仿宋" w:eastAsia="仿宋" w:cs="仿宋"/>
          <w:b/>
          <w:bCs/>
          <w:color w:val="auto"/>
          <w:sz w:val="32"/>
          <w:szCs w:val="32"/>
        </w:rPr>
        <w:br w:type="page" w:clear="all"/>
      </w:r>
      <w:r>
        <w:rPr>
          <w:rFonts w:hint="eastAsia" w:ascii="仿宋" w:hAnsi="仿宋" w:eastAsia="仿宋" w:cs="仿宋"/>
          <w:b/>
          <w:bCs/>
          <w:color w:val="auto"/>
          <w:sz w:val="32"/>
          <w:szCs w:val="32"/>
          <w:lang w:val="en-US" w:eastAsia="zh-CN"/>
        </w:rPr>
        <w:t xml:space="preserve">八、</w:t>
      </w:r>
      <w:r>
        <w:rPr>
          <w:rFonts w:hint="eastAsia" w:ascii="仿宋" w:hAnsi="仿宋" w:eastAsia="仿宋" w:cs="仿宋"/>
          <w:b/>
          <w:bCs/>
          <w:color w:val="auto"/>
          <w:sz w:val="32"/>
          <w:szCs w:val="32"/>
        </w:rPr>
        <w:t xml:space="preserve">综合评分时供应商需提供的证明文件</w:t>
      </w:r>
      <w:r/>
    </w:p>
    <w:p>
      <w:pPr>
        <w:jc w:val="center"/>
        <w:spacing w:line="520" w:lineRule="exact"/>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r>
      <w:r/>
    </w:p>
    <w:p>
      <w:pPr>
        <w:ind w:firstLine="643"/>
        <w:spacing w:line="520" w:lineRule="exact"/>
        <w:rPr>
          <w:rFonts w:ascii="仿宋" w:hAnsi="仿宋" w:eastAsia="仿宋" w:cs="Arial"/>
          <w:b/>
          <w:bCs/>
          <w:color w:val="auto"/>
          <w:sz w:val="32"/>
          <w:highlight w:val="none"/>
        </w:rPr>
      </w:pPr>
      <w:r>
        <w:rPr>
          <w:rFonts w:hint="eastAsia" w:ascii="仿宋" w:hAnsi="仿宋" w:eastAsia="仿宋" w:cs="仿宋"/>
          <w:color w:val="auto"/>
          <w:sz w:val="28"/>
          <w:szCs w:val="28"/>
          <w:highlight w:val="none"/>
          <w:lang w:val="en-US" w:eastAsia="zh-CN" w:bidi="ar-SA"/>
        </w:rPr>
        <w:t xml:space="preserve">（各投标人必须在“综合评分提供的证明材料”模块中对应的接口上传相关证明材料，未在指定模块中上传材料的视同未提供证明材料处理</w:t>
      </w:r>
      <w:r>
        <w:rPr>
          <w:rFonts w:hint="eastAsia" w:ascii="仿宋" w:hAnsi="仿宋" w:eastAsia="仿宋" w:cs="Arial"/>
          <w:b/>
          <w:bCs/>
          <w:color w:val="auto"/>
          <w:sz w:val="32"/>
          <w:highlight w:val="none"/>
        </w:rPr>
        <w:t xml:space="preserve">）</w:t>
      </w:r>
      <w:r/>
    </w:p>
    <w:p>
      <w:pPr>
        <w:jc w:val="center"/>
        <w:spacing w:line="520" w:lineRule="exact"/>
        <w:rPr>
          <w:rFonts w:hint="eastAsia" w:ascii="仿宋" w:hAnsi="仿宋" w:eastAsia="仿宋" w:cs="仿宋"/>
          <w:b/>
          <w:bCs/>
          <w:color w:val="auto"/>
          <w:sz w:val="32"/>
          <w:szCs w:val="32"/>
          <w:lang w:val="en-US" w:eastAsia="zh-CN"/>
        </w:rPr>
        <w:sectPr>
          <w:headerReference w:type="default" r:id="rId10"/>
          <w:footerReference w:type="default" r:id="rId13"/>
          <w:footnotePr/>
          <w:endnotePr/>
          <w:type w:val="nextPage"/>
          <w:pgSz w:w="11906" w:h="16838" w:orient="portrait"/>
          <w:pgMar w:top="1417" w:right="1417" w:bottom="1417" w:left="1417" w:header="851" w:footer="992" w:gutter="0"/>
          <w:pgNumType w:start="1"/>
          <w:cols w:num="1" w:sep="0" w:space="720" w:equalWidth="1"/>
          <w:docGrid w:linePitch="360"/>
        </w:sectPr>
      </w:pPr>
      <w:r>
        <w:rPr>
          <w:rFonts w:hint="eastAsia" w:ascii="仿宋" w:hAnsi="仿宋" w:eastAsia="仿宋" w:cs="仿宋"/>
          <w:b/>
          <w:bCs/>
          <w:color w:val="auto"/>
          <w:sz w:val="32"/>
          <w:szCs w:val="32"/>
          <w:lang w:val="en-US" w:eastAsia="zh-CN"/>
        </w:rPr>
      </w:r>
      <w:r/>
    </w:p>
    <w:p>
      <w:pPr>
        <w:jc w:val="center"/>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 xml:space="preserve">九</w:t>
      </w:r>
      <w:r>
        <w:rPr>
          <w:rFonts w:hint="eastAsia" w:ascii="仿宋" w:hAnsi="仿宋" w:eastAsia="仿宋" w:cs="仿宋"/>
          <w:b/>
          <w:bCs/>
          <w:color w:val="auto"/>
          <w:sz w:val="32"/>
          <w:szCs w:val="32"/>
        </w:rPr>
        <w:t xml:space="preserve">、磋商供应商认为有必要提供并说明的其它资料</w:t>
      </w:r>
      <w:r/>
    </w:p>
    <w:p>
      <w:pPr>
        <w:ind w:firstLine="113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（格式由磋商供应商自定、加盖磋商供应商电子签章。）</w:t>
      </w:r>
      <w:r/>
    </w:p>
    <w:p>
      <w:pPr>
        <w:ind w:firstLine="1760"/>
        <w:jc w:val="left"/>
        <w:spacing w:line="520" w:lineRule="exact"/>
        <w:widowControl/>
        <w:rPr>
          <w:rFonts w:hint="eastAsia" w:ascii="仿宋" w:hAnsi="仿宋" w:eastAsia="仿宋" w:cs="仿宋"/>
          <w:bCs/>
          <w:color w:val="auto"/>
          <w:sz w:val="32"/>
        </w:rPr>
      </w:pPr>
      <w:r>
        <w:rPr>
          <w:rFonts w:hint="eastAsia" w:ascii="仿宋" w:hAnsi="仿宋" w:eastAsia="仿宋" w:cs="仿宋"/>
          <w:bCs/>
          <w:color w:val="auto"/>
          <w:sz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
          <w:bCs/>
          <w:color w:val="auto"/>
          <w:sz w:val="32"/>
          <w:szCs w:val="32"/>
        </w:rPr>
        <w:t xml:space="preserve">        </w:t>
      </w:r>
      <w:r/>
    </w:p>
    <w:p>
      <w:pPr>
        <w:ind w:firstLine="3357"/>
        <w:rPr>
          <w:rFonts w:hint="eastAsia" w:ascii="仿宋" w:hAnsi="仿宋" w:eastAsia="仿宋" w:cs="仿宋"/>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lang w:val="en-US" w:eastAsia="zh-CN"/>
        </w:rPr>
        <w:t xml:space="preserve">九</w:t>
      </w:r>
      <w:r>
        <w:rPr>
          <w:rFonts w:hint="eastAsia" w:ascii="仿宋" w:hAnsi="仿宋" w:eastAsia="仿宋" w:cs="仿宋"/>
          <w:b/>
          <w:color w:val="auto"/>
          <w:sz w:val="32"/>
          <w:szCs w:val="32"/>
        </w:rPr>
        <w:t xml:space="preserve">、示范格式</w:t>
      </w:r>
      <w:r/>
    </w:p>
    <w:p>
      <w:pPr>
        <w:spacing w:line="440" w:lineRule="exact"/>
        <w:rPr>
          <w:rFonts w:hint="eastAsia" w:ascii="仿宋" w:hAnsi="仿宋" w:eastAsia="仿宋" w:cs="仿宋"/>
          <w:b/>
          <w:bCs/>
          <w:color w:val="auto"/>
          <w:sz w:val="28"/>
        </w:rPr>
      </w:pPr>
      <w:r>
        <w:rPr>
          <w:rFonts w:hint="eastAsia" w:ascii="仿宋" w:hAnsi="仿宋" w:eastAsia="仿宋" w:cs="仿宋"/>
          <w:b/>
          <w:color w:val="auto"/>
          <w:sz w:val="32"/>
          <w:szCs w:val="32"/>
        </w:rPr>
        <w:t xml:space="preserve">示范格式一</w:t>
      </w:r>
      <w:r/>
    </w:p>
    <w:p>
      <w:pPr>
        <w:ind w:firstLine="305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ind w:firstLine="3036"/>
        <w:spacing w:line="6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法定代表人资格证明</w:t>
      </w:r>
      <w:r/>
    </w:p>
    <w:p>
      <w:pPr>
        <w:ind w:firstLine="560"/>
        <w:spacing w:line="640" w:lineRule="exact"/>
        <w:rPr>
          <w:rFonts w:hint="eastAsia" w:ascii="仿宋" w:hAnsi="仿宋" w:eastAsia="仿宋" w:cs="仿宋"/>
          <w:color w:val="auto"/>
          <w:sz w:val="28"/>
        </w:rPr>
      </w:pPr>
      <w:r>
        <w:rPr>
          <w:rFonts w:hint="eastAsia" w:ascii="仿宋" w:hAnsi="仿宋" w:eastAsia="仿宋" w:cs="仿宋"/>
          <w:color w:val="auto"/>
          <w:sz w:val="28"/>
        </w:rPr>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560"/>
        <w:spacing w:line="720" w:lineRule="exact"/>
        <w:rPr>
          <w:rFonts w:hint="eastAsia" w:ascii="仿宋" w:hAnsi="仿宋" w:eastAsia="仿宋" w:cs="仿宋"/>
          <w:color w:val="auto"/>
          <w:sz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（磋商供应商名称）</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rPr>
        <w:t xml:space="preserve">为参与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项目，签署上述项目的响应文件、进行磋商、签署合同和处理与之有关的一切事务。</w:t>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r>
      <w:r/>
    </w:p>
    <w:p>
      <w:pPr>
        <w:ind w:firstLine="560"/>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spacing w:line="640" w:lineRule="exact"/>
        <w:rPr>
          <w:rFonts w:hint="eastAsia" w:ascii="仿宋" w:hAnsi="仿宋" w:eastAsia="仿宋" w:cs="仿宋"/>
          <w:color w:val="auto"/>
          <w:sz w:val="28"/>
        </w:rPr>
      </w:pPr>
      <w:r>
        <w:rPr>
          <w:rFonts w:hint="eastAsia" w:ascii="仿宋" w:hAnsi="仿宋" w:eastAsia="仿宋" w:cs="仿宋"/>
          <w:color w:val="auto"/>
          <w:sz w:val="28"/>
        </w:rPr>
      </w:r>
      <w:r/>
    </w:p>
    <w:p>
      <w:pPr>
        <w:ind w:firstLine="5180"/>
        <w:spacing w:line="640" w:lineRule="exact"/>
        <w:rPr>
          <w:rFonts w:hint="eastAsia" w:ascii="仿宋" w:hAnsi="仿宋" w:eastAsia="仿宋" w:cs="仿宋"/>
          <w:color w:val="auto"/>
          <w:sz w:val="28"/>
        </w:rPr>
      </w:pPr>
      <w:r>
        <w:rPr>
          <w:rFonts w:hint="eastAsia" w:ascii="仿宋" w:hAnsi="仿宋" w:eastAsia="仿宋" w:cs="仿宋"/>
          <w:color w:val="auto"/>
          <w:sz w:val="28"/>
        </w:rPr>
        <w:t xml:space="preserve">磋商供应商：</w:t>
      </w:r>
      <w:r>
        <w:rPr>
          <w:rFonts w:hint="eastAsia" w:ascii="仿宋" w:hAnsi="仿宋" w:eastAsia="仿宋" w:cs="仿宋"/>
          <w:color w:val="auto"/>
          <w:sz w:val="28"/>
          <w:u w:val="single"/>
        </w:rPr>
        <w:t xml:space="preserve"> </w:t>
      </w:r>
      <w:r>
        <w:rPr>
          <w:rFonts w:hint="eastAsia" w:ascii="仿宋" w:hAnsi="仿宋" w:eastAsia="仿宋" w:cs="仿宋"/>
          <w:color w:val="auto"/>
          <w:sz w:val="28"/>
          <w:u w:val="single"/>
          <w:lang w:eastAsia="zh-CN"/>
        </w:rPr>
        <w:t xml:space="preserve">（电子签章）</w:t>
      </w:r>
      <w:r>
        <w:rPr>
          <w:rFonts w:hint="eastAsia" w:ascii="仿宋" w:hAnsi="仿宋" w:eastAsia="仿宋" w:cs="仿宋"/>
          <w:color w:val="auto"/>
          <w:sz w:val="28"/>
          <w:u w:val="single"/>
        </w:rPr>
        <w:t xml:space="preserve">  </w:t>
      </w:r>
      <w:r/>
    </w:p>
    <w:p>
      <w:pPr>
        <w:ind w:firstLine="532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560"/>
        <w:spacing w:line="640" w:lineRule="exact"/>
        <w:rPr>
          <w:rFonts w:hint="eastAsia" w:ascii="仿宋" w:hAnsi="仿宋" w:eastAsia="仿宋" w:cs="仿宋"/>
          <w:color w:val="auto"/>
          <w:sz w:val="28"/>
          <w:szCs w:val="28"/>
        </w:rPr>
      </w:pPr>
      <w:r>
        <w:rPr>
          <w:rFonts w:hint="eastAsia" w:ascii="仿宋" w:hAnsi="仿宋" w:eastAsia="仿宋" w:cs="仿宋"/>
          <w:bCs/>
          <w:color w:val="auto"/>
          <w:sz w:val="28"/>
        </w:rPr>
        <w:t xml:space="preserve">注</w:t>
      </w:r>
      <w:r>
        <w:rPr>
          <w:rFonts w:hint="eastAsia" w:ascii="仿宋" w:hAnsi="仿宋" w:eastAsia="仿宋" w:cs="仿宋"/>
          <w:bCs/>
          <w:color w:val="auto"/>
          <w:sz w:val="28"/>
          <w:lang w:eastAsia="zh-CN"/>
        </w:rPr>
        <w:t xml:space="preserve">：</w:t>
      </w:r>
      <w:r>
        <w:rPr>
          <w:rFonts w:hint="eastAsia" w:ascii="仿宋" w:hAnsi="仿宋" w:eastAsia="仿宋" w:cs="仿宋"/>
          <w:bCs/>
          <w:color w:val="auto"/>
          <w:sz w:val="28"/>
        </w:rPr>
        <w:t xml:space="preserve">磋商供应商法定代表人</w:t>
      </w:r>
      <w:r>
        <w:rPr>
          <w:rFonts w:hint="eastAsia" w:ascii="仿宋" w:hAnsi="仿宋" w:eastAsia="仿宋" w:cs="仿宋"/>
          <w:bCs/>
          <w:color w:val="auto"/>
          <w:sz w:val="28"/>
          <w:szCs w:val="28"/>
        </w:rPr>
        <w:t xml:space="preserve">参加磋商的，磋商文件必须附</w:t>
      </w:r>
      <w:r>
        <w:rPr>
          <w:rFonts w:hint="eastAsia" w:ascii="仿宋" w:hAnsi="仿宋" w:eastAsia="仿宋" w:cs="仿宋"/>
          <w:bCs/>
          <w:color w:val="auto"/>
          <w:sz w:val="28"/>
        </w:rPr>
        <w:t xml:space="preserve">法定代表人</w:t>
      </w:r>
      <w:r>
        <w:rPr>
          <w:rFonts w:hint="eastAsia" w:ascii="仿宋" w:hAnsi="仿宋" w:eastAsia="仿宋" w:cs="仿宋"/>
          <w:bCs/>
          <w:color w:val="auto"/>
          <w:sz w:val="28"/>
          <w:szCs w:val="28"/>
        </w:rPr>
        <w:t xml:space="preserve">身份证</w:t>
      </w:r>
      <w:r>
        <w:rPr>
          <w:rFonts w:hint="eastAsia" w:ascii="仿宋" w:hAnsi="仿宋" w:eastAsia="仿宋" w:cs="仿宋"/>
          <w:bCs/>
          <w:color w:val="auto"/>
          <w:sz w:val="28"/>
          <w:szCs w:val="28"/>
          <w:lang w:eastAsia="zh-CN"/>
        </w:rPr>
        <w:t xml:space="preserve">扫描件</w:t>
      </w:r>
      <w:r>
        <w:rPr>
          <w:rFonts w:hint="eastAsia" w:ascii="仿宋" w:hAnsi="仿宋" w:eastAsia="仿宋" w:cs="仿宋"/>
          <w:bCs/>
          <w:color w:val="auto"/>
          <w:sz w:val="28"/>
          <w:szCs w:val="28"/>
        </w:rPr>
        <w:t xml:space="preserve">并加盖委托单位</w:t>
      </w:r>
      <w:r>
        <w:rPr>
          <w:rFonts w:hint="eastAsia" w:ascii="仿宋" w:hAnsi="仿宋" w:eastAsia="仿宋" w:cs="仿宋"/>
          <w:bCs/>
          <w:color w:val="auto"/>
          <w:sz w:val="28"/>
          <w:szCs w:val="28"/>
          <w:lang w:eastAsia="zh-CN"/>
        </w:rPr>
        <w:t xml:space="preserve">电子签章</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法定代表人授权其他人参加磋商的，仅需填写“授权委托书”。</w:t>
      </w:r>
      <w:r/>
    </w:p>
    <w:p>
      <w:pPr>
        <w:pStyle w:val="778"/>
        <w:rPr>
          <w:rFonts w:hint="eastAsia" w:ascii="仿宋" w:hAnsi="仿宋" w:eastAsia="仿宋" w:cs="仿宋"/>
          <w:b/>
          <w:color w:val="auto"/>
          <w:sz w:val="32"/>
        </w:rPr>
      </w:pPr>
      <w:r>
        <w:rPr>
          <w:rFonts w:hint="eastAsia" w:ascii="仿宋" w:hAnsi="仿宋" w:eastAsia="仿宋" w:cs="仿宋"/>
          <w:b/>
          <w:color w:val="auto"/>
          <w:sz w:val="32"/>
        </w:rPr>
      </w:r>
      <w:r/>
    </w:p>
    <w:p>
      <w:pPr>
        <w:pStyle w:val="778"/>
        <w:rPr>
          <w:rFonts w:hint="eastAsia" w:ascii="仿宋" w:hAnsi="仿宋" w:eastAsia="仿宋" w:cs="仿宋"/>
          <w:b/>
          <w:color w:val="auto"/>
          <w:sz w:val="32"/>
          <w:u w:val="single"/>
        </w:rPr>
      </w:pPr>
      <w:r>
        <w:rPr>
          <w:rFonts w:hint="eastAsia" w:ascii="仿宋" w:hAnsi="仿宋" w:eastAsia="仿宋" w:cs="仿宋"/>
          <w:b/>
          <w:color w:val="auto"/>
          <w:sz w:val="32"/>
        </w:rPr>
        <w:br w:type="page" w:clear="all"/>
      </w:r>
      <w:r>
        <w:rPr>
          <w:rFonts w:hint="eastAsia" w:ascii="仿宋" w:hAnsi="仿宋" w:eastAsia="仿宋" w:cs="仿宋"/>
          <w:b/>
          <w:color w:val="auto"/>
          <w:sz w:val="32"/>
        </w:rPr>
        <w:t xml:space="preserve">示范格式二</w:t>
      </w:r>
      <w:r/>
    </w:p>
    <w:p>
      <w:pPr>
        <w:ind w:firstLine="351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授权委托书</w:t>
      </w:r>
      <w:r/>
    </w:p>
    <w:p>
      <w:pPr>
        <w:pStyle w:val="771"/>
        <w:ind w:left="0" w:firstLine="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致  （采购人</w:t>
      </w:r>
      <w:r>
        <w:rPr>
          <w:rFonts w:hint="eastAsia" w:ascii="仿宋" w:hAnsi="仿宋" w:eastAsia="仿宋" w:cs="仿宋"/>
          <w:bCs/>
          <w:color w:val="auto"/>
          <w:sz w:val="28"/>
          <w:szCs w:val="28"/>
          <w:lang w:val="en-US" w:eastAsia="zh-CN"/>
        </w:rPr>
        <w:t xml:space="preserve">名称</w:t>
      </w:r>
      <w:r>
        <w:rPr>
          <w:rFonts w:hint="eastAsia" w:ascii="仿宋" w:hAnsi="仿宋" w:eastAsia="仿宋" w:cs="仿宋"/>
          <w:bCs/>
          <w:color w:val="auto"/>
          <w:sz w:val="28"/>
          <w:szCs w:val="28"/>
        </w:rPr>
        <w:t xml:space="preserve">）：</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（负责人）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bCs/>
          <w:color w:val="auto"/>
          <w:sz w:val="28"/>
          <w:szCs w:val="28"/>
          <w:lang w:eastAsia="zh-CN"/>
        </w:rPr>
        <w:t xml:space="preserve">淮安方宇管理咨询有限公司</w:t>
      </w:r>
      <w:r>
        <w:rPr>
          <w:rFonts w:hint="eastAsia" w:ascii="仿宋" w:hAnsi="仿宋" w:eastAsia="仿宋" w:cs="仿宋"/>
          <w:color w:val="auto"/>
          <w:sz w:val="28"/>
          <w:szCs w:val="28"/>
        </w:rPr>
        <w:t xml:space="preserve">组织的（项目编号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szCs w:val="28"/>
        </w:rPr>
        <w:t xml:space="preserve">采购项目的政府采购活动，受托人有权在该磋商活动中，以我单位的名义签署磋商函和响应文件，与采购人协商、澄清、解释，签订合同书并执行一切与此有关的事项。</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电子签章</w:t>
      </w:r>
      <w:r>
        <w:rPr>
          <w:rFonts w:hint="eastAsia" w:ascii="仿宋" w:hAnsi="仿宋" w:eastAsia="仿宋" w:cs="仿宋"/>
          <w:color w:val="auto"/>
          <w:sz w:val="28"/>
          <w:szCs w:val="28"/>
          <w:u w:val="single"/>
        </w:rPr>
        <w:t xml:space="preserve">）    </w:t>
      </w:r>
      <w:r/>
    </w:p>
    <w:p>
      <w:pPr>
        <w:ind w:firstLine="50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bCs/>
          <w:color w:val="auto"/>
          <w:sz w:val="28"/>
        </w:rPr>
        <w:t xml:space="preserve">注</w:t>
      </w:r>
      <w:r>
        <w:rPr>
          <w:rFonts w:hint="eastAsia" w:ascii="仿宋" w:hAnsi="仿宋" w:eastAsia="仿宋" w:cs="仿宋"/>
          <w:bCs/>
          <w:color w:val="auto"/>
          <w:sz w:val="28"/>
          <w:lang w:eastAsia="zh-CN"/>
        </w:rPr>
        <w:t xml:space="preserve">：</w:t>
      </w:r>
      <w:r>
        <w:rPr>
          <w:rFonts w:hint="eastAsia" w:ascii="仿宋" w:hAnsi="仿宋" w:eastAsia="仿宋" w:cs="仿宋"/>
          <w:bCs/>
          <w:color w:val="auto"/>
          <w:sz w:val="28"/>
        </w:rPr>
        <w:t xml:space="preserve">磋商供应商委托</w:t>
      </w:r>
      <w:r>
        <w:rPr>
          <w:rFonts w:hint="eastAsia" w:ascii="仿宋" w:hAnsi="仿宋" w:eastAsia="仿宋" w:cs="仿宋"/>
          <w:bCs/>
          <w:color w:val="auto"/>
          <w:sz w:val="28"/>
          <w:szCs w:val="28"/>
        </w:rPr>
        <w:t xml:space="preserve">受托人参加磋商的，磋商文件必须附受托人身份证</w:t>
      </w:r>
      <w:r>
        <w:rPr>
          <w:rFonts w:hint="eastAsia" w:ascii="仿宋" w:hAnsi="仿宋" w:eastAsia="仿宋" w:cs="仿宋"/>
          <w:bCs/>
          <w:color w:val="auto"/>
          <w:sz w:val="28"/>
          <w:szCs w:val="28"/>
          <w:lang w:eastAsia="zh-CN"/>
        </w:rPr>
        <w:t xml:space="preserve">扫描件</w:t>
      </w:r>
      <w:r>
        <w:rPr>
          <w:rFonts w:hint="eastAsia" w:ascii="仿宋" w:hAnsi="仿宋" w:eastAsia="仿宋" w:cs="仿宋"/>
          <w:bCs/>
          <w:color w:val="auto"/>
          <w:sz w:val="28"/>
          <w:szCs w:val="28"/>
        </w:rPr>
        <w:t xml:space="preserve">并加盖委托单位</w:t>
      </w:r>
      <w:r>
        <w:rPr>
          <w:rFonts w:hint="eastAsia" w:ascii="仿宋" w:hAnsi="仿宋" w:eastAsia="仿宋" w:cs="仿宋"/>
          <w:bCs/>
          <w:color w:val="auto"/>
          <w:sz w:val="28"/>
          <w:szCs w:val="28"/>
          <w:lang w:eastAsia="zh-CN"/>
        </w:rPr>
        <w:t xml:space="preserve">电子签章</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法定代表人直接参加磋商的，仅需填写“法定代表人资格证明”。</w:t>
      </w:r>
      <w:r/>
    </w:p>
    <w:p>
      <w:pPr>
        <w:rPr>
          <w:rFonts w:hint="eastAsia" w:ascii="仿宋" w:hAnsi="仿宋" w:eastAsia="仿宋" w:cs="仿宋"/>
          <w:b/>
          <w:color w:val="auto"/>
          <w:sz w:val="32"/>
          <w:szCs w:val="32"/>
        </w:rPr>
      </w:pPr>
      <w:r>
        <w:rPr>
          <w:rFonts w:hint="eastAsia" w:ascii="仿宋" w:hAnsi="仿宋" w:eastAsia="仿宋" w:cs="仿宋"/>
          <w:b/>
          <w:color w:val="auto"/>
          <w:sz w:val="32"/>
        </w:rPr>
        <w:br w:type="page" w:clear="all"/>
      </w:r>
      <w:r>
        <w:rPr>
          <w:rFonts w:hint="eastAsia" w:ascii="仿宋" w:hAnsi="仿宋" w:eastAsia="仿宋" w:cs="仿宋"/>
          <w:b/>
          <w:color w:val="auto"/>
          <w:sz w:val="32"/>
          <w:szCs w:val="32"/>
        </w:rPr>
        <w:t xml:space="preserve">示范格式三</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20" w:lineRule="exact"/>
        <w:rPr>
          <w:rFonts w:hint="eastAsia" w:ascii="仿宋" w:hAnsi="仿宋" w:eastAsia="仿宋" w:cs="仿宋"/>
          <w:b/>
          <w:bCs/>
          <w:color w:val="auto"/>
          <w:sz w:val="32"/>
        </w:rPr>
      </w:pPr>
      <w:r>
        <w:rPr>
          <w:rFonts w:hint="eastAsia" w:ascii="仿宋" w:hAnsi="仿宋" w:eastAsia="仿宋" w:cs="仿宋"/>
          <w:b/>
          <w:bCs/>
          <w:color w:val="auto"/>
          <w:sz w:val="32"/>
        </w:rPr>
        <w:t xml:space="preserve">符合《中华人民共和国政府采购法》第二十二条规定条件的声明函</w:t>
      </w:r>
      <w:r/>
    </w:p>
    <w:p>
      <w:pPr>
        <w:pStyle w:val="771"/>
        <w:ind w:firstLine="0"/>
        <w:spacing w:line="720" w:lineRule="exact"/>
        <w:rPr>
          <w:rFonts w:hint="eastAsia" w:ascii="仿宋" w:hAnsi="仿宋" w:eastAsia="仿宋" w:cs="仿宋"/>
          <w:b/>
          <w:bCs w:val="0"/>
          <w:color w:val="auto"/>
          <w:sz w:val="28"/>
          <w:szCs w:val="28"/>
          <w:u w:val="single"/>
        </w:rPr>
      </w:pPr>
      <w:r>
        <w:rPr>
          <w:rFonts w:hint="eastAsia" w:ascii="仿宋" w:hAnsi="仿宋" w:eastAsia="仿宋" w:cs="仿宋"/>
          <w:bCs/>
          <w:color w:val="auto"/>
          <w:sz w:val="28"/>
          <w:szCs w:val="28"/>
        </w:rPr>
        <w:t xml:space="preserve">致</w:t>
      </w:r>
      <w:r>
        <w:rPr>
          <w:rFonts w:hint="eastAsia" w:ascii="仿宋" w:hAnsi="仿宋" w:eastAsia="仿宋" w:cs="仿宋"/>
          <w:b/>
          <w:bCs w:val="0"/>
          <w:color w:val="auto"/>
          <w:sz w:val="28"/>
          <w:szCs w:val="28"/>
          <w:u w:val="single"/>
        </w:rPr>
        <w:t xml:space="preserve">  （采购人</w:t>
      </w:r>
      <w:r>
        <w:rPr>
          <w:rFonts w:hint="eastAsia" w:ascii="仿宋" w:hAnsi="仿宋" w:eastAsia="仿宋" w:cs="仿宋"/>
          <w:b/>
          <w:bCs w:val="0"/>
          <w:color w:val="auto"/>
          <w:sz w:val="28"/>
          <w:szCs w:val="28"/>
          <w:u w:val="single"/>
          <w:lang w:val="en-US" w:eastAsia="zh-CN"/>
        </w:rPr>
        <w:t xml:space="preserve">名称</w:t>
      </w:r>
      <w:r>
        <w:rPr>
          <w:rFonts w:hint="eastAsia" w:ascii="仿宋" w:hAnsi="仿宋" w:eastAsia="仿宋" w:cs="仿宋"/>
          <w:b/>
          <w:bCs w:val="0"/>
          <w:color w:val="auto"/>
          <w:sz w:val="28"/>
          <w:szCs w:val="28"/>
          <w:u w:val="single"/>
        </w:rPr>
        <w:t xml:space="preserve">）</w:t>
      </w:r>
      <w:r>
        <w:rPr>
          <w:rFonts w:hint="eastAsia" w:ascii="仿宋" w:hAnsi="仿宋" w:eastAsia="仿宋" w:cs="仿宋"/>
          <w:b/>
          <w:bCs w:val="0"/>
          <w:color w:val="auto"/>
          <w:sz w:val="28"/>
          <w:szCs w:val="28"/>
          <w:u w:val="single"/>
          <w:lang w:eastAsia="zh-CN"/>
        </w:rPr>
        <w:t xml:space="preserve">：</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我单位参加贵单位组织实施的（项目编号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w:t>
      </w:r>
      <w:r>
        <w:rPr>
          <w:rFonts w:hint="eastAsia" w:ascii="仿宋" w:hAnsi="仿宋" w:eastAsia="仿宋" w:cs="仿宋"/>
          <w:bCs/>
          <w:color w:val="auto"/>
          <w:sz w:val="28"/>
          <w:u w:val="single"/>
        </w:rPr>
        <w:t xml:space="preserve">     </w:t>
      </w:r>
      <w:r>
        <w:rPr>
          <w:rFonts w:hint="eastAsia" w:ascii="仿宋" w:hAnsi="仿宋" w:eastAsia="仿宋" w:cs="仿宋"/>
          <w:color w:val="auto"/>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我单位具有独立承担民事责任的能力；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参加本次政府采购活动前三年内，我单位在经营活动中没有因违法经营受到刑事处罚或者责令停产停业、吊销许可证或者执照、较大数额罚款等行政处罚。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我单位满足法律、行政法规规定的其他条件。</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承诺人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left="-359" w:firstLine="357"/>
        <w:spacing w:line="640" w:lineRule="exact"/>
        <w:rPr>
          <w:rFonts w:hint="eastAsia" w:ascii="仿宋" w:hAnsi="仿宋" w:eastAsia="仿宋" w:cs="仿宋"/>
          <w:b/>
          <w:color w:val="auto"/>
          <w:sz w:val="32"/>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b/>
          <w:color w:val="auto"/>
          <w:sz w:val="32"/>
        </w:rPr>
      </w:r>
      <w:r/>
    </w:p>
    <w:p>
      <w:pPr>
        <w:rPr>
          <w:rFonts w:hint="eastAsia" w:ascii="仿宋" w:hAnsi="仿宋" w:eastAsia="仿宋" w:cs="仿宋"/>
          <w:b/>
          <w:color w:val="auto"/>
          <w:sz w:val="32"/>
          <w:szCs w:val="32"/>
        </w:rPr>
      </w:pPr>
      <w:r>
        <w:rPr>
          <w:rFonts w:hint="eastAsia" w:ascii="仿宋" w:hAnsi="仿宋" w:eastAsia="仿宋" w:cs="仿宋"/>
          <w:b/>
          <w:color w:val="auto"/>
          <w:sz w:val="32"/>
        </w:rPr>
        <w:t xml:space="preserve">示范格式</w:t>
      </w:r>
      <w:r>
        <w:rPr>
          <w:rFonts w:hint="eastAsia" w:ascii="仿宋" w:hAnsi="仿宋" w:eastAsia="仿宋" w:cs="仿宋"/>
          <w:b/>
          <w:color w:val="auto"/>
          <w:sz w:val="32"/>
          <w:lang w:eastAsia="zh-CN"/>
        </w:rPr>
        <w:t xml:space="preserve">四</w:t>
      </w:r>
      <w:r/>
    </w:p>
    <w:p>
      <w:pPr>
        <w:ind w:left="-359" w:firstLine="357"/>
        <w:jc w:val="center"/>
        <w:spacing w:before="100" w:beforeAutospacing="1" w:after="100" w:afterAutospacing="1" w:line="600" w:lineRule="exact"/>
        <w:rPr>
          <w:rFonts w:hint="eastAsia" w:ascii="仿宋" w:hAnsi="仿宋" w:eastAsia="仿宋" w:cs="仿宋"/>
          <w:b/>
          <w:color w:val="auto"/>
          <w:sz w:val="32"/>
        </w:rPr>
      </w:pPr>
      <w:r>
        <w:rPr>
          <w:rFonts w:hint="eastAsia" w:ascii="仿宋" w:hAnsi="仿宋" w:eastAsia="仿宋" w:cs="仿宋"/>
          <w:b/>
          <w:color w:val="auto"/>
          <w:sz w:val="32"/>
        </w:rPr>
        <w:t xml:space="preserve">承 诺 书</w:t>
      </w:r>
      <w:r/>
    </w:p>
    <w:p>
      <w:pPr>
        <w:pStyle w:val="771"/>
        <w:ind w:firstLine="560"/>
        <w:spacing w:line="720" w:lineRule="exact"/>
        <w:rPr>
          <w:rFonts w:hint="eastAsia" w:ascii="仿宋" w:hAnsi="仿宋" w:eastAsia="仿宋" w:cs="仿宋"/>
          <w:b/>
          <w:bCs w:val="0"/>
          <w:color w:val="auto"/>
          <w:sz w:val="28"/>
          <w:szCs w:val="28"/>
          <w:u w:val="single"/>
        </w:rPr>
      </w:pPr>
      <w:r>
        <w:rPr>
          <w:rFonts w:hint="eastAsia" w:ascii="仿宋" w:hAnsi="仿宋" w:eastAsia="仿宋" w:cs="仿宋"/>
          <w:bCs/>
          <w:color w:val="auto"/>
          <w:sz w:val="28"/>
          <w:szCs w:val="28"/>
        </w:rPr>
        <w:t xml:space="preserve">致 </w:t>
      </w:r>
      <w:r>
        <w:rPr>
          <w:rFonts w:hint="eastAsia" w:ascii="仿宋" w:hAnsi="仿宋" w:eastAsia="仿宋" w:cs="仿宋"/>
          <w:b/>
          <w:bCs w:val="0"/>
          <w:color w:val="auto"/>
          <w:sz w:val="28"/>
          <w:szCs w:val="28"/>
          <w:u w:val="single"/>
        </w:rPr>
        <w:t xml:space="preserve"> （采购人</w:t>
      </w:r>
      <w:r>
        <w:rPr>
          <w:rFonts w:hint="eastAsia" w:ascii="仿宋" w:hAnsi="仿宋" w:eastAsia="仿宋" w:cs="仿宋"/>
          <w:b/>
          <w:bCs w:val="0"/>
          <w:color w:val="auto"/>
          <w:sz w:val="28"/>
          <w:szCs w:val="28"/>
          <w:u w:val="single"/>
          <w:lang w:val="en-US" w:eastAsia="zh-CN"/>
        </w:rPr>
        <w:t xml:space="preserve">名称</w:t>
      </w:r>
      <w:r>
        <w:rPr>
          <w:rFonts w:hint="eastAsia" w:ascii="仿宋" w:hAnsi="仿宋" w:eastAsia="仿宋" w:cs="仿宋"/>
          <w:b/>
          <w:bCs w:val="0"/>
          <w:color w:val="auto"/>
          <w:sz w:val="28"/>
          <w:szCs w:val="28"/>
          <w:u w:val="single"/>
        </w:rPr>
        <w:t xml:space="preserve">）</w:t>
      </w:r>
      <w:r>
        <w:rPr>
          <w:rFonts w:hint="eastAsia" w:ascii="仿宋" w:hAnsi="仿宋" w:eastAsia="仿宋" w:cs="仿宋"/>
          <w:b/>
          <w:bCs w:val="0"/>
          <w:color w:val="auto"/>
          <w:sz w:val="28"/>
          <w:szCs w:val="28"/>
          <w:u w:val="single"/>
          <w:lang w:eastAsia="zh-CN"/>
        </w:rPr>
        <w:t xml:space="preserve">：</w:t>
      </w:r>
      <w:r/>
    </w:p>
    <w:p>
      <w:p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我单位符合下列要求：</w:t>
      </w:r>
      <w:r/>
    </w:p>
    <w:p>
      <w:pPr>
        <w:numPr>
          <w:ilvl w:val="0"/>
          <w:numId w:val="2"/>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numPr>
          <w:ilvl w:val="0"/>
          <w:numId w:val="2"/>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numPr>
          <w:ilvl w:val="0"/>
          <w:numId w:val="2"/>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供应商未被“信用中国”网站（www.creditchina.gov.cn）、“中国政府采购网”（ www.ccgp.gov.cn）列入失信被执行人、重大税收违法案件当事人名单、政府采购严重违法失信行为记录名单。</w:t>
      </w:r>
      <w:r/>
    </w:p>
    <w:p>
      <w:pPr>
        <w:ind w:firstLine="560"/>
        <w:jc w:val="left"/>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特此声明！</w:t>
      </w:r>
      <w:r/>
    </w:p>
    <w:p>
      <w:pPr>
        <w:jc w:val="left"/>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2"/>
        <w:spacing w:line="600" w:lineRule="exact"/>
        <w:rPr>
          <w:rFonts w:hint="eastAsia" w:ascii="仿宋" w:hAnsi="仿宋" w:eastAsia="仿宋" w:cs="仿宋"/>
          <w:b/>
          <w:bCs/>
          <w:color w:val="auto"/>
          <w:sz w:val="28"/>
        </w:rPr>
      </w:pPr>
      <w:r>
        <w:rPr>
          <w:rFonts w:hint="eastAsia" w:ascii="仿宋" w:hAnsi="仿宋" w:eastAsia="仿宋" w:cs="仿宋"/>
          <w:b/>
          <w:bCs/>
          <w:color w:val="auto"/>
          <w:sz w:val="28"/>
        </w:rPr>
      </w:r>
      <w:r/>
    </w:p>
    <w:p>
      <w:pPr>
        <w:ind w:firstLine="562"/>
        <w:spacing w:line="600" w:lineRule="exact"/>
        <w:rPr>
          <w:rFonts w:hint="eastAsia" w:ascii="仿宋" w:hAnsi="仿宋" w:eastAsia="仿宋" w:cs="仿宋"/>
          <w:b/>
          <w:bCs/>
          <w:color w:val="auto"/>
          <w:sz w:val="28"/>
        </w:rPr>
      </w:pPr>
      <w:r>
        <w:rPr>
          <w:rFonts w:hint="eastAsia" w:ascii="仿宋" w:hAnsi="仿宋" w:eastAsia="仿宋" w:cs="仿宋"/>
          <w:b/>
          <w:bCs/>
          <w:color w:val="auto"/>
          <w:sz w:val="28"/>
        </w:rPr>
      </w:r>
      <w:r/>
    </w:p>
    <w:p>
      <w:pPr>
        <w:jc w:val="right"/>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承诺人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9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color w:val="auto"/>
        </w:rPr>
      </w:pPr>
      <w:r>
        <w:rPr>
          <w:rFonts w:hint="eastAsia"/>
          <w:color w:val="auto"/>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left="-359" w:firstLine="312"/>
        <w:spacing w:line="640" w:lineRule="exact"/>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r>
      <w:r/>
    </w:p>
    <w:p>
      <w:pP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示范格式</w:t>
      </w:r>
      <w:r>
        <w:rPr>
          <w:rFonts w:hint="eastAsia" w:ascii="仿宋" w:hAnsi="仿宋" w:eastAsia="仿宋" w:cs="仿宋"/>
          <w:b/>
          <w:color w:val="auto"/>
          <w:sz w:val="32"/>
          <w:szCs w:val="32"/>
          <w:lang w:eastAsia="zh-CN"/>
        </w:rPr>
        <w:t xml:space="preserve">五</w:t>
      </w:r>
      <w:r/>
    </w:p>
    <w:p>
      <w:pPr>
        <w:jc w:val="center"/>
        <w:spacing w:line="6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企业声明函（服务</w:t>
      </w:r>
      <w:r>
        <w:rPr>
          <w:rFonts w:hint="eastAsia" w:ascii="仿宋" w:hAnsi="仿宋" w:eastAsia="仿宋" w:cs="仿宋"/>
          <w:b/>
          <w:bCs/>
          <w:color w:val="auto"/>
          <w:sz w:val="32"/>
          <w:szCs w:val="32"/>
          <w:lang w:eastAsia="zh-CN"/>
        </w:rPr>
        <w:t xml:space="preserve">类</w:t>
      </w:r>
      <w:r>
        <w:rPr>
          <w:rFonts w:hint="eastAsia" w:ascii="仿宋" w:hAnsi="仿宋" w:eastAsia="仿宋" w:cs="仿宋"/>
          <w:b/>
          <w:bCs/>
          <w:color w:val="auto"/>
          <w:sz w:val="32"/>
          <w:szCs w:val="32"/>
        </w:rPr>
        <w:t xml:space="preserve">）</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致</w:t>
      </w:r>
      <w:r>
        <w:rPr>
          <w:rFonts w:hint="eastAsia" w:ascii="仿宋" w:hAnsi="仿宋" w:eastAsia="仿宋" w:cs="仿宋"/>
          <w:color w:val="auto"/>
          <w:sz w:val="28"/>
          <w:szCs w:val="28"/>
          <w:u w:val="single"/>
          <w:lang w:val="en-US" w:eastAsia="zh-CN"/>
        </w:rPr>
        <w:t xml:space="preserve">  （采购人）</w:t>
      </w:r>
      <w:r>
        <w:rPr>
          <w:rFonts w:hint="eastAsia" w:ascii="仿宋" w:hAnsi="仿宋" w:eastAsia="仿宋" w:cs="仿宋"/>
          <w:color w:val="auto"/>
          <w:sz w:val="28"/>
          <w:szCs w:val="28"/>
        </w:rPr>
        <w:t xml:space="preserve">：</w:t>
      </w:r>
      <w:r/>
    </w:p>
    <w:p>
      <w:pPr>
        <w:pStyle w:val="771"/>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71"/>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71"/>
        <w:ind w:firstLine="560"/>
        <w:spacing w:line="6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71"/>
        <w:ind w:firstLine="560"/>
        <w:spacing w:line="6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w:t>
      </w:r>
      <w:r/>
    </w:p>
    <w:p>
      <w:pPr>
        <w:pStyle w:val="771"/>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w:t>
      </w:r>
      <w:r/>
    </w:p>
    <w:p>
      <w:pPr>
        <w:pStyle w:val="771"/>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highlight w:val="none"/>
          <w:lang w:eastAsia="zh-CN"/>
        </w:rPr>
        <w:t xml:space="preserve">（负责人）：</w:t>
      </w:r>
      <w:r>
        <w:rPr>
          <w:rFonts w:hint="eastAsia" w:ascii="仿宋" w:hAnsi="仿宋" w:eastAsia="仿宋" w:cs="仿宋"/>
          <w:color w:val="auto"/>
          <w:sz w:val="28"/>
          <w:u w:val="single"/>
        </w:rPr>
        <w:t xml:space="preserve">（电子签章或电子签字）</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771"/>
        <w:ind w:firstLine="480"/>
        <w:spacing w:line="600" w:lineRule="exact"/>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注：从业人员、营业收入、资产总额填报上一年度数据，无上一年度数据的新成立企业可不填报。</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color w:val="auto"/>
          <w:sz w:val="32"/>
          <w:szCs w:val="32"/>
        </w:rPr>
        <w:t xml:space="preserve">示范格式</w:t>
      </w:r>
      <w:r>
        <w:rPr>
          <w:rFonts w:hint="eastAsia" w:ascii="仿宋" w:hAnsi="仿宋" w:eastAsia="仿宋" w:cs="仿宋"/>
          <w:b/>
          <w:color w:val="auto"/>
          <w:sz w:val="32"/>
          <w:szCs w:val="32"/>
          <w:lang w:eastAsia="zh-CN"/>
        </w:rPr>
        <w:t xml:space="preserve">六</w:t>
      </w:r>
      <w:r/>
    </w:p>
    <w:p>
      <w:pPr>
        <w:jc w:val="center"/>
        <w:spacing w:line="640" w:lineRule="exact"/>
        <w:widowControl/>
        <w:rPr>
          <w:rFonts w:hint="eastAsia" w:ascii="仿宋" w:hAnsi="仿宋" w:eastAsia="仿宋" w:cs="仿宋"/>
          <w:color w:val="auto"/>
          <w:sz w:val="24"/>
        </w:rPr>
      </w:pPr>
      <w:r>
        <w:rPr>
          <w:rFonts w:hint="eastAsia" w:ascii="仿宋" w:hAnsi="仿宋" w:eastAsia="仿宋" w:cs="仿宋"/>
          <w:b/>
          <w:bCs/>
          <w:color w:val="auto"/>
          <w:sz w:val="32"/>
          <w:szCs w:val="32"/>
        </w:rPr>
        <w:t xml:space="preserve">残疾人福利性单位声明函</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致</w:t>
      </w:r>
      <w:r>
        <w:rPr>
          <w:rFonts w:hint="eastAsia" w:ascii="仿宋" w:hAnsi="仿宋" w:eastAsia="仿宋" w:cs="仿宋"/>
          <w:color w:val="auto"/>
          <w:sz w:val="28"/>
          <w:szCs w:val="28"/>
          <w:u w:val="single"/>
          <w:lang w:val="en-US" w:eastAsia="zh-CN"/>
        </w:rPr>
        <w:t xml:space="preserve">  （采购人）</w:t>
      </w:r>
      <w:r>
        <w:rPr>
          <w:rFonts w:hint="eastAsia" w:ascii="仿宋" w:hAnsi="仿宋" w:eastAsia="仿宋" w:cs="仿宋"/>
          <w:color w:val="auto"/>
          <w:sz w:val="28"/>
          <w:szCs w:val="28"/>
        </w:rPr>
        <w:t xml:space="preserve">：</w:t>
      </w:r>
      <w:r/>
    </w:p>
    <w:p>
      <w:pPr>
        <w:pStyle w:val="771"/>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auto"/>
          <w:sz w:val="28"/>
          <w:szCs w:val="28"/>
          <w:lang w:eastAsia="zh-CN"/>
        </w:rPr>
        <w:t xml:space="preserve">：</w:t>
      </w:r>
      <w:r/>
    </w:p>
    <w:p>
      <w:pPr>
        <w:pStyle w:val="771"/>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1.</w:t>
      </w:r>
      <w:r>
        <w:rPr>
          <w:rFonts w:hint="eastAsia" w:ascii="仿宋" w:hAnsi="仿宋" w:eastAsia="仿宋" w:cs="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771"/>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2.</w:t>
      </w:r>
      <w:r>
        <w:rPr>
          <w:rFonts w:hint="eastAsia" w:ascii="仿宋" w:hAnsi="仿宋" w:eastAsia="仿宋" w:cs="仿宋"/>
          <w:bCs/>
          <w:color w:val="auto"/>
          <w:sz w:val="28"/>
          <w:szCs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71"/>
        <w:ind w:firstLine="56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本公司对上述声明的真实性负责。如有虚假，将依法承担相应责任。</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lang w:eastAsia="zh-CN"/>
        </w:rPr>
        <w:t xml:space="preserve">（负责人）：</w:t>
      </w:r>
      <w:r>
        <w:rPr>
          <w:rFonts w:hint="eastAsia" w:ascii="仿宋" w:hAnsi="仿宋" w:eastAsia="仿宋" w:cs="仿宋"/>
          <w:color w:val="auto"/>
          <w:sz w:val="28"/>
          <w:u w:val="single"/>
        </w:rPr>
        <w:t xml:space="preserve">（电子签章或电子签字）</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5"/>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0"/>
        <w:spacing w:line="640" w:lineRule="exact"/>
        <w:rPr>
          <w:rFonts w:hint="eastAsia" w:ascii="仿宋" w:hAnsi="仿宋" w:eastAsia="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非</w:t>
      </w:r>
      <w:r>
        <w:rPr>
          <w:rFonts w:hint="eastAsia" w:ascii="仿宋" w:hAnsi="仿宋" w:eastAsia="仿宋" w:cs="仿宋"/>
          <w:color w:val="auto"/>
          <w:sz w:val="28"/>
        </w:rPr>
        <w:t xml:space="preserve">残疾人福利性单位不</w:t>
      </w:r>
      <w:r>
        <w:rPr>
          <w:rFonts w:hint="eastAsia" w:ascii="仿宋" w:hAnsi="仿宋" w:eastAsia="仿宋" w:cs="仿宋"/>
          <w:color w:val="auto"/>
          <w:sz w:val="28"/>
          <w:szCs w:val="28"/>
        </w:rPr>
        <w:t xml:space="preserve">需提供此函。</w:t>
      </w:r>
      <w:r/>
    </w:p>
    <w:p>
      <w:pPr>
        <w:jc w:val="center"/>
        <w:rPr>
          <w:rFonts w:hint="eastAsia" w:ascii="宋体" w:hAnsi="宋体"/>
          <w:b/>
          <w:color w:val="auto"/>
          <w:sz w:val="30"/>
          <w:szCs w:val="30"/>
        </w:rPr>
      </w:pPr>
      <w:r>
        <w:rPr>
          <w:rFonts w:hint="eastAsia" w:ascii="宋体" w:hAnsi="宋体"/>
          <w:b/>
          <w:color w:val="auto"/>
          <w:sz w:val="30"/>
          <w:szCs w:val="30"/>
        </w:rPr>
      </w:r>
      <w:r/>
    </w:p>
    <w:sectPr>
      <w:headerReference w:type="default" r:id="rId11"/>
      <w:footerReference w:type="default" r:id="rId14"/>
      <w:footerReference w:type="even" r:id="rId15"/>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Adobe 仿宋 Std R">
    <w:panose1 w:val="020B0503020202020204"/>
  </w:font>
  <w:font w:name="Courier New">
    <w:panose1 w:val="02070309020205020404"/>
  </w:font>
  <w:font w:name="DotumChe">
    <w:panose1 w:val="020B0509000000000000"/>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41</w:t>
    </w:r>
    <w:r>
      <w:fldChar w:fldCharType="end"/>
    </w:r>
    <w:r/>
  </w:p>
  <w:p>
    <w:pPr>
      <w:pStyle w:val="78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t xml:space="preserve">1</w:t>
    </w:r>
    <w:r>
      <w:fldChar w:fldCharType="end"/>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6700" cy="15303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6673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61</w:t>
                          </w:r>
                          <w:r>
                            <w:fldChar w:fldCharType="end"/>
                          </w:r>
                          <w:r>
                            <w:t xml:space="preserve">62</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0pt;height:12.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61</w:t>
                    </w:r>
                    <w:r>
                      <w:fldChar w:fldCharType="end"/>
                    </w:r>
                    <w:r>
                      <w:t xml:space="preserve">62</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73"/>
      </w:rPr>
      <w:framePr w:wrap="around" w:vAnchor="text" w:hAnchor="margin" w:xAlign="center" w:y="1"/>
    </w:pPr>
    <w:r>
      <w:fldChar w:fldCharType="begin"/>
    </w:r>
    <w:r>
      <w:rPr>
        <w:rStyle w:val="973"/>
      </w:rPr>
      <w:instrText xml:space="preserve">PAGE  </w:instrTex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仿宋" w:hAnsi="仿宋" w:eastAsia="仿宋" w:cs="仿宋"/>
        <w:sz w:val="20"/>
        <w:szCs w:val="22"/>
        <w:u w:val="single"/>
        <w:lang w:eastAsia="zh-CN"/>
      </w:rPr>
    </w:pPr>
    <w:r>
      <w:rPr>
        <w:rFonts w:hint="eastAsia" w:ascii="仿宋" w:hAnsi="仿宋" w:eastAsia="仿宋" w:cs="仿宋"/>
        <w:sz w:val="20"/>
        <w:szCs w:val="22"/>
        <w:u w:val="single"/>
      </w:rPr>
      <w:t xml:space="preserve">淮安市博爱康复中心特殊教育服务                           项目编号：</w:t>
    </w:r>
    <w:r>
      <w:rPr>
        <w:rFonts w:hint="eastAsia" w:ascii="仿宋" w:hAnsi="仿宋" w:eastAsia="仿宋" w:cs="仿宋"/>
        <w:sz w:val="20"/>
        <w:szCs w:val="22"/>
        <w:u w:val="single"/>
        <w:lang w:eastAsia="zh-CN"/>
      </w:rPr>
      <w:t xml:space="preserve">JSZC-320812-HAFY-G2025-0009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hint="eastAsia" w:ascii="楷体" w:hAnsi="楷体" w:eastAsia="楷体" w:cs="楷体"/>
        <w:sz w:val="28"/>
        <w:szCs w:val="28"/>
        <w:lang w:val="en-US" w:eastAsia="zh-CN"/>
      </w:rPr>
      <w:pBdr>
        <w:bottom w:val="single" w:color="auto" w:sz="4" w:space="0"/>
      </w:pBdr>
    </w:pPr>
    <w:r>
      <w:rPr>
        <w:rFonts w:hint="eastAsia" w:ascii="楷体" w:hAnsi="楷体" w:eastAsia="楷体" w:cs="楷体"/>
        <w:sz w:val="28"/>
        <w:szCs w:val="28"/>
        <w:lang w:val="en-US" w:eastAsia="zh-CN"/>
      </w:rPr>
      <w:t xml:space="preserve">淮安市政府采购竞争性磋商文件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4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62"/>
    <w:link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800"/>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1"/>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2"/>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3"/>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4"/>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5"/>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7"/>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Normal Indent"/>
    <w:basedOn w:val="758"/>
    <w:uiPriority w:val="0"/>
    <w:qFormat/>
    <w:pPr>
      <w:ind w:firstLine="420"/>
    </w:p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Body Text"/>
    <w:basedOn w:val="758"/>
    <w:next w:val="758"/>
    <w:uiPriority w:val="0"/>
    <w:qFormat/>
    <w:pPr>
      <w:spacing w:line="500" w:lineRule="exact"/>
      <w:outlineLvl w:val="0"/>
    </w:pPr>
    <w:rPr>
      <w:rFonts w:ascii="华文彩云" w:hAnsi="宋体" w:eastAsia="华文彩云"/>
      <w:bCs/>
      <w:color w:val="000000"/>
      <w:sz w:val="24"/>
    </w:rPr>
  </w:style>
  <w:style w:type="paragraph" w:styleId="774">
    <w:name w:val="Body Text Indent"/>
    <w:basedOn w:val="758"/>
    <w:uiPriority w:val="99"/>
    <w:qFormat/>
    <w:pPr>
      <w:ind w:firstLine="630"/>
    </w:pPr>
    <w:rPr>
      <w:rFonts w:ascii="楷体_GB2312" w:eastAsia="楷体_GB2312"/>
      <w:sz w:val="32"/>
      <w:szCs w:val="20"/>
    </w:rPr>
  </w:style>
  <w:style w:type="paragraph" w:styleId="775">
    <w:name w:val="Block Text"/>
    <w:basedOn w:val="758"/>
    <w:uiPriority w:val="0"/>
    <w:qFormat/>
    <w:pPr>
      <w:ind w:left="1" w:right="-359" w:hanging="360"/>
    </w:pPr>
    <w:rPr>
      <w:rFonts w:ascii="仿宋_GB2312" w:hAnsi="DotumChe" w:eastAsia="仿宋_GB2312"/>
      <w:sz w:val="24"/>
    </w:rPr>
  </w:style>
  <w:style w:type="paragraph" w:styleId="776">
    <w:name w:val="toc 5"/>
    <w:basedOn w:val="758"/>
    <w:next w:val="758"/>
    <w:uiPriority w:val="39"/>
    <w:unhideWhenUsed/>
    <w:qFormat/>
    <w:pPr>
      <w:ind w:left="1134" w:right="0" w:firstLine="0"/>
      <w:spacing w:after="57"/>
    </w:pPr>
  </w:style>
  <w:style w:type="paragraph" w:styleId="777">
    <w:name w:val="toc 3"/>
    <w:basedOn w:val="758"/>
    <w:next w:val="758"/>
    <w:uiPriority w:val="39"/>
    <w:unhideWhenUsed/>
    <w:qFormat/>
    <w:pPr>
      <w:ind w:left="567" w:right="0" w:firstLine="0"/>
      <w:spacing w:after="57"/>
    </w:pPr>
  </w:style>
  <w:style w:type="paragraph" w:styleId="778">
    <w:name w:val="Plain Text"/>
    <w:basedOn w:val="758"/>
    <w:uiPriority w:val="99"/>
    <w:qFormat/>
    <w:rPr>
      <w:rFonts w:ascii="宋体" w:hAnsi="Courier New"/>
      <w:szCs w:val="20"/>
    </w:rPr>
  </w:style>
  <w:style w:type="paragraph" w:styleId="779">
    <w:name w:val="toc 8"/>
    <w:basedOn w:val="758"/>
    <w:next w:val="758"/>
    <w:uiPriority w:val="39"/>
    <w:unhideWhenUsed/>
    <w:qFormat/>
    <w:pPr>
      <w:ind w:left="1984" w:right="0" w:firstLine="0"/>
      <w:spacing w:after="57"/>
    </w:pPr>
  </w:style>
  <w:style w:type="paragraph" w:styleId="780">
    <w:name w:val="endnote text"/>
    <w:basedOn w:val="758"/>
    <w:link w:val="946"/>
    <w:uiPriority w:val="99"/>
    <w:semiHidden/>
    <w:unhideWhenUsed/>
    <w:qFormat/>
    <w:pPr>
      <w:spacing w:after="0" w:line="240" w:lineRule="auto"/>
    </w:pPr>
    <w:rPr>
      <w:sz w:val="20"/>
    </w:rPr>
  </w:style>
  <w:style w:type="paragraph" w:styleId="781">
    <w:name w:val="Footer"/>
    <w:basedOn w:val="758"/>
    <w:link w:val="819"/>
    <w:uiPriority w:val="99"/>
    <w:unhideWhenUsed/>
    <w:qFormat/>
    <w:pPr>
      <w:spacing w:after="0" w:line="240" w:lineRule="auto"/>
      <w:tabs>
        <w:tab w:val="center" w:pos="7143" w:leader="none"/>
        <w:tab w:val="right" w:pos="14287" w:leader="none"/>
      </w:tabs>
    </w:pPr>
  </w:style>
  <w:style w:type="paragraph" w:styleId="782">
    <w:name w:val="Header"/>
    <w:basedOn w:val="758"/>
    <w:link w:val="817"/>
    <w:uiPriority w:val="99"/>
    <w:unhideWhenUsed/>
    <w:qFormat/>
    <w:pPr>
      <w:spacing w:after="0" w:line="240" w:lineRule="auto"/>
      <w:tabs>
        <w:tab w:val="center" w:pos="7143" w:leader="none"/>
        <w:tab w:val="right" w:pos="14287" w:leader="none"/>
      </w:tabs>
    </w:pPr>
  </w:style>
  <w:style w:type="paragraph" w:styleId="783">
    <w:name w:val="toc 1"/>
    <w:basedOn w:val="758"/>
    <w:next w:val="758"/>
    <w:uiPriority w:val="39"/>
    <w:unhideWhenUsed/>
    <w:qFormat/>
    <w:pPr>
      <w:ind w:left="0" w:right="0" w:firstLine="0"/>
      <w:spacing w:after="57"/>
    </w:pPr>
  </w:style>
  <w:style w:type="paragraph" w:styleId="784">
    <w:name w:val="toc 4"/>
    <w:basedOn w:val="758"/>
    <w:next w:val="758"/>
    <w:uiPriority w:val="39"/>
    <w:unhideWhenUsed/>
    <w:qFormat/>
    <w:pPr>
      <w:ind w:left="850" w:right="0" w:firstLine="0"/>
      <w:spacing w:after="57"/>
    </w:pPr>
  </w:style>
  <w:style w:type="paragraph" w:styleId="785">
    <w:name w:val="Subtitle"/>
    <w:basedOn w:val="758"/>
    <w:next w:val="758"/>
    <w:link w:val="812"/>
    <w:uiPriority w:val="11"/>
    <w:qFormat/>
    <w:pPr>
      <w:spacing w:before="200" w:after="200"/>
    </w:pPr>
    <w:rPr>
      <w:sz w:val="24"/>
      <w:szCs w:val="24"/>
    </w:rPr>
  </w:style>
  <w:style w:type="paragraph" w:styleId="786">
    <w:name w:val="footnote text"/>
    <w:basedOn w:val="758"/>
    <w:link w:val="945"/>
    <w:uiPriority w:val="99"/>
    <w:semiHidden/>
    <w:unhideWhenUsed/>
    <w:qFormat/>
    <w:pPr>
      <w:spacing w:after="40" w:line="240" w:lineRule="auto"/>
    </w:pPr>
    <w:rPr>
      <w:sz w:val="18"/>
    </w:rPr>
  </w:style>
  <w:style w:type="paragraph" w:styleId="787">
    <w:name w:val="toc 6"/>
    <w:basedOn w:val="758"/>
    <w:next w:val="758"/>
    <w:uiPriority w:val="39"/>
    <w:unhideWhenUsed/>
    <w:qFormat/>
    <w:pPr>
      <w:ind w:left="1417" w:right="0" w:firstLine="0"/>
      <w:spacing w:after="57"/>
    </w:pPr>
  </w:style>
  <w:style w:type="paragraph" w:styleId="788">
    <w:name w:val="table of figures"/>
    <w:basedOn w:val="758"/>
    <w:next w:val="758"/>
    <w:uiPriority w:val="99"/>
    <w:unhideWhenUsed/>
    <w:qFormat/>
    <w:pPr>
      <w:spacing w:after="0" w:afterAutospacing="0"/>
    </w:pPr>
  </w:style>
  <w:style w:type="paragraph" w:styleId="789">
    <w:name w:val="toc 2"/>
    <w:basedOn w:val="758"/>
    <w:next w:val="758"/>
    <w:uiPriority w:val="39"/>
    <w:unhideWhenUsed/>
    <w:qFormat/>
    <w:pPr>
      <w:ind w:left="283" w:right="0" w:firstLine="0"/>
      <w:spacing w:after="57"/>
    </w:pPr>
  </w:style>
  <w:style w:type="paragraph" w:styleId="790">
    <w:name w:val="toc 9"/>
    <w:basedOn w:val="758"/>
    <w:next w:val="758"/>
    <w:uiPriority w:val="39"/>
    <w:unhideWhenUsed/>
    <w:qFormat/>
    <w:pPr>
      <w:ind w:left="2268" w:right="0" w:firstLine="0"/>
      <w:spacing w:after="57"/>
    </w:pPr>
  </w:style>
  <w:style w:type="paragraph" w:styleId="791">
    <w:name w:val="Title"/>
    <w:basedOn w:val="758"/>
    <w:next w:val="758"/>
    <w:link w:val="811"/>
    <w:uiPriority w:val="10"/>
    <w:qFormat/>
    <w:pPr>
      <w:contextualSpacing/>
      <w:spacing w:before="300" w:after="200"/>
    </w:pPr>
    <w:rPr>
      <w:sz w:val="48"/>
      <w:szCs w:val="48"/>
    </w:rPr>
  </w:style>
  <w:style w:type="paragraph" w:styleId="792">
    <w:name w:val="Body Text First Indent 2"/>
    <w:basedOn w:val="774"/>
    <w:next w:val="758"/>
    <w:uiPriority w:val="0"/>
    <w:qFormat/>
    <w:pPr>
      <w:ind w:left="420" w:firstLine="420"/>
      <w:spacing w:after="120"/>
      <w:widowControl/>
    </w:pPr>
    <w:rPr>
      <w:rFonts w:ascii="仿宋_GB2312" w:eastAsia="仿宋_GB2312"/>
      <w:color w:val="ff6600"/>
      <w:sz w:val="21"/>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page number"/>
    <w:uiPriority w:val="0"/>
    <w:qFormat/>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正文1"/>
    <w:basedOn w:val="799"/>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99" w:customStyle="1">
    <w:name w:val="样式1"/>
    <w:basedOn w:val="758"/>
    <w:next w:val="762"/>
    <w:uiPriority w:val="0"/>
    <w:qFormat/>
    <w:pPr>
      <w:ind w:firstLine="420"/>
      <w:spacing w:line="360" w:lineRule="auto"/>
    </w:pPr>
    <w:rPr>
      <w:rFonts w:cs="Times New Roman"/>
    </w:rPr>
  </w:style>
  <w:style w:type="character" w:styleId="800" w:customStyle="1">
    <w:name w:val="Heading 1 Char"/>
    <w:link w:val="759"/>
    <w:uiPriority w:val="9"/>
    <w:qFormat/>
    <w:rPr>
      <w:rFonts w:ascii="Arial" w:hAnsi="Arial" w:eastAsia="Arial" w:cs="Arial"/>
      <w:sz w:val="40"/>
      <w:szCs w:val="40"/>
    </w:rPr>
  </w:style>
  <w:style w:type="character" w:styleId="801" w:customStyle="1">
    <w:name w:val="Heading 2 Char"/>
    <w:link w:val="760"/>
    <w:uiPriority w:val="9"/>
    <w:qFormat/>
    <w:rPr>
      <w:rFonts w:ascii="Arial" w:hAnsi="Arial" w:eastAsia="Arial" w:cs="Arial"/>
      <w:sz w:val="34"/>
    </w:rPr>
  </w:style>
  <w:style w:type="character" w:styleId="802" w:customStyle="1">
    <w:name w:val="Heading 3 Char"/>
    <w:link w:val="761"/>
    <w:uiPriority w:val="9"/>
    <w:qFormat/>
    <w:rPr>
      <w:rFonts w:ascii="Arial" w:hAnsi="Arial" w:eastAsia="Arial" w:cs="Arial"/>
      <w:sz w:val="30"/>
      <w:szCs w:val="30"/>
    </w:rPr>
  </w:style>
  <w:style w:type="character" w:styleId="803" w:customStyle="1">
    <w:name w:val="Heading 4 Char"/>
    <w:link w:val="762"/>
    <w:uiPriority w:val="9"/>
    <w:qFormat/>
    <w:rPr>
      <w:rFonts w:ascii="Arial" w:hAnsi="Arial" w:eastAsia="Arial" w:cs="Arial"/>
      <w:b/>
      <w:bCs/>
      <w:sz w:val="26"/>
      <w:szCs w:val="26"/>
    </w:rPr>
  </w:style>
  <w:style w:type="character" w:styleId="804" w:customStyle="1">
    <w:name w:val="Heading 5 Char"/>
    <w:link w:val="763"/>
    <w:uiPriority w:val="9"/>
    <w:qFormat/>
    <w:rPr>
      <w:rFonts w:ascii="Arial" w:hAnsi="Arial" w:eastAsia="Arial" w:cs="Arial"/>
      <w:b/>
      <w:bCs/>
      <w:sz w:val="24"/>
      <w:szCs w:val="24"/>
    </w:rPr>
  </w:style>
  <w:style w:type="character" w:styleId="805" w:customStyle="1">
    <w:name w:val="Heading 6 Char"/>
    <w:link w:val="764"/>
    <w:uiPriority w:val="9"/>
    <w:qFormat/>
    <w:rPr>
      <w:rFonts w:ascii="Arial" w:hAnsi="Arial" w:eastAsia="Arial" w:cs="Arial"/>
      <w:b/>
      <w:bCs/>
      <w:sz w:val="22"/>
      <w:szCs w:val="22"/>
    </w:rPr>
  </w:style>
  <w:style w:type="character" w:styleId="806" w:customStyle="1">
    <w:name w:val="Heading 7 Char"/>
    <w:link w:val="765"/>
    <w:uiPriority w:val="9"/>
    <w:qFormat/>
    <w:rPr>
      <w:rFonts w:ascii="Arial" w:hAnsi="Arial" w:eastAsia="Arial" w:cs="Arial"/>
      <w:b/>
      <w:bCs/>
      <w:i/>
      <w:iCs/>
      <w:sz w:val="22"/>
      <w:szCs w:val="22"/>
    </w:rPr>
  </w:style>
  <w:style w:type="character" w:styleId="807" w:customStyle="1">
    <w:name w:val="Heading 8 Char"/>
    <w:link w:val="766"/>
    <w:uiPriority w:val="9"/>
    <w:qFormat/>
    <w:rPr>
      <w:rFonts w:ascii="Arial" w:hAnsi="Arial" w:eastAsia="Arial" w:cs="Arial"/>
      <w:i/>
      <w:iCs/>
      <w:sz w:val="22"/>
      <w:szCs w:val="22"/>
    </w:rPr>
  </w:style>
  <w:style w:type="character" w:styleId="808" w:customStyle="1">
    <w:name w:val="Heading 9 Char"/>
    <w:link w:val="767"/>
    <w:uiPriority w:val="9"/>
    <w:qFormat/>
    <w:rPr>
      <w:rFonts w:ascii="Arial" w:hAnsi="Arial" w:eastAsia="Arial" w:cs="Arial"/>
      <w:i/>
      <w:iCs/>
      <w:sz w:val="21"/>
      <w:szCs w:val="21"/>
    </w:rPr>
  </w:style>
  <w:style w:type="paragraph" w:styleId="809">
    <w:name w:val="List Paragraph"/>
    <w:basedOn w:val="758"/>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1"/>
    <w:uiPriority w:val="10"/>
    <w:qFormat/>
    <w:rPr>
      <w:sz w:val="48"/>
      <w:szCs w:val="48"/>
    </w:rPr>
  </w:style>
  <w:style w:type="character" w:styleId="812" w:customStyle="1">
    <w:name w:val="Subtitle Char"/>
    <w:link w:val="785"/>
    <w:uiPriority w:val="11"/>
    <w:qFormat/>
    <w:rPr>
      <w:sz w:val="24"/>
      <w:szCs w:val="24"/>
    </w:rPr>
  </w:style>
  <w:style w:type="paragraph" w:styleId="813">
    <w:name w:val="Quote"/>
    <w:basedOn w:val="758"/>
    <w:next w:val="758"/>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8"/>
    <w:next w:val="758"/>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2"/>
    <w:uiPriority w:val="99"/>
    <w:qFormat/>
  </w:style>
  <w:style w:type="character" w:styleId="818" w:customStyle="1">
    <w:name w:val="Footer Char"/>
    <w:link w:val="781"/>
    <w:uiPriority w:val="99"/>
    <w:qFormat/>
  </w:style>
  <w:style w:type="character" w:styleId="819" w:customStyle="1">
    <w:name w:val="Caption Char"/>
    <w:link w:val="781"/>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6"/>
    <w:uiPriority w:val="99"/>
    <w:qFormat/>
    <w:rPr>
      <w:sz w:val="18"/>
    </w:rPr>
  </w:style>
  <w:style w:type="character" w:styleId="946" w:customStyle="1">
    <w:name w:val="Endnote Text Char"/>
    <w:link w:val="780"/>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58"/>
    <w:next w:val="75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49" w:customStyle="1">
    <w:name w:val="标题 31"/>
    <w:basedOn w:val="758"/>
    <w:next w:val="95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50" w:customStyle="1">
    <w:name w:val="正文缩进1"/>
    <w:basedOn w:val="758"/>
    <w:link w:val="953"/>
    <w:uiPriority w:val="0"/>
    <w:qFormat/>
    <w:pPr>
      <w:ind w:firstLine="420"/>
    </w:pPr>
  </w:style>
  <w:style w:type="character" w:styleId="951" w:customStyle="1">
    <w:name w:val="默认段落字体1"/>
    <w:link w:val="758"/>
    <w:uiPriority w:val="0"/>
    <w:semiHidden/>
    <w:qFormat/>
  </w:style>
  <w:style w:type="table" w:styleId="952" w:customStyle="1">
    <w:name w:val="普通表格1"/>
    <w:uiPriority w:val="0"/>
    <w:semiHidden/>
    <w:qFormat/>
    <w:tblPr/>
  </w:style>
  <w:style w:type="character" w:styleId="953" w:customStyle="1">
    <w:name w:val="正文缩进 Char"/>
    <w:link w:val="950"/>
    <w:uiPriority w:val="0"/>
    <w:qFormat/>
    <w:rPr>
      <w:sz w:val="21"/>
      <w:szCs w:val="24"/>
    </w:rPr>
  </w:style>
  <w:style w:type="paragraph" w:styleId="954" w:customStyle="1">
    <w:name w:val="文档结构图1"/>
    <w:basedOn w:val="758"/>
    <w:uiPriority w:val="0"/>
    <w:semiHidden/>
    <w:qFormat/>
    <w:pPr>
      <w:shd w:val="clear" w:color="auto" w:fill="000080"/>
    </w:pPr>
  </w:style>
  <w:style w:type="paragraph" w:styleId="955" w:customStyle="1">
    <w:name w:val="正文文本 31"/>
    <w:basedOn w:val="758"/>
    <w:uiPriority w:val="0"/>
    <w:qFormat/>
    <w:pPr>
      <w:jc w:val="center"/>
    </w:pPr>
    <w:rPr>
      <w:rFonts w:eastAsia="黑体"/>
      <w:sz w:val="72"/>
    </w:rPr>
  </w:style>
  <w:style w:type="paragraph" w:styleId="956" w:customStyle="1">
    <w:name w:val="正文文本1"/>
    <w:basedOn w:val="758"/>
    <w:uiPriority w:val="0"/>
    <w:qFormat/>
    <w:pPr>
      <w:jc w:val="center"/>
    </w:pPr>
    <w:rPr>
      <w:rFonts w:eastAsia="仿宋_GB2312"/>
      <w:sz w:val="28"/>
    </w:rPr>
  </w:style>
  <w:style w:type="paragraph" w:styleId="957" w:customStyle="1">
    <w:name w:val="正文文本缩进1"/>
    <w:basedOn w:val="758"/>
    <w:link w:val="958"/>
    <w:uiPriority w:val="0"/>
    <w:qFormat/>
    <w:pPr>
      <w:ind w:left="420"/>
      <w:spacing w:after="120"/>
    </w:pPr>
  </w:style>
  <w:style w:type="character" w:styleId="958" w:customStyle="1">
    <w:name w:val="正文文本缩进 Char"/>
    <w:link w:val="957"/>
    <w:uiPriority w:val="0"/>
    <w:qFormat/>
    <w:rPr>
      <w:sz w:val="21"/>
      <w:szCs w:val="24"/>
    </w:rPr>
  </w:style>
  <w:style w:type="paragraph" w:styleId="959" w:customStyle="1">
    <w:name w:val="文本块1"/>
    <w:basedOn w:val="758"/>
    <w:uiPriority w:val="0"/>
    <w:qFormat/>
    <w:pPr>
      <w:ind w:left="420" w:right="33"/>
      <w:jc w:val="left"/>
    </w:pPr>
    <w:rPr>
      <w:sz w:val="24"/>
      <w:szCs w:val="20"/>
    </w:rPr>
  </w:style>
  <w:style w:type="paragraph" w:styleId="960" w:customStyle="1">
    <w:name w:val="纯文本1"/>
    <w:basedOn w:val="758"/>
    <w:link w:val="961"/>
    <w:uiPriority w:val="0"/>
    <w:qFormat/>
    <w:rPr>
      <w:rFonts w:ascii="宋体" w:hAnsi="Courier New"/>
      <w:szCs w:val="20"/>
    </w:rPr>
  </w:style>
  <w:style w:type="character" w:styleId="961" w:customStyle="1">
    <w:name w:val="纯文本 Char"/>
    <w:link w:val="960"/>
    <w:uiPriority w:val="0"/>
    <w:qFormat/>
    <w:rPr>
      <w:rFonts w:ascii="宋体" w:hAnsi="Courier New" w:eastAsia="宋体"/>
      <w:sz w:val="21"/>
      <w:lang w:val="en-US" w:eastAsia="zh-CN" w:bidi="ar-SA"/>
    </w:rPr>
  </w:style>
  <w:style w:type="paragraph" w:styleId="962" w:customStyle="1">
    <w:name w:val="日期1"/>
    <w:basedOn w:val="758"/>
    <w:next w:val="758"/>
    <w:uiPriority w:val="0"/>
    <w:qFormat/>
    <w:pPr>
      <w:ind w:left="100"/>
    </w:pPr>
    <w:rPr>
      <w:rFonts w:ascii="黑体" w:eastAsia="黑体"/>
      <w:sz w:val="72"/>
    </w:rPr>
  </w:style>
  <w:style w:type="paragraph" w:styleId="963" w:customStyle="1">
    <w:name w:val="正文文本缩进 21"/>
    <w:basedOn w:val="758"/>
    <w:uiPriority w:val="0"/>
    <w:qFormat/>
    <w:pPr>
      <w:ind w:right="-2" w:firstLine="540"/>
      <w:tabs>
        <w:tab w:val="left" w:pos="9741" w:leader="none"/>
      </w:tabs>
    </w:pPr>
    <w:rPr>
      <w:rFonts w:eastAsia="仿宋_GB2312"/>
      <w:sz w:val="28"/>
    </w:rPr>
  </w:style>
  <w:style w:type="paragraph" w:styleId="964" w:customStyle="1">
    <w:name w:val="批注框文本1"/>
    <w:basedOn w:val="758"/>
    <w:uiPriority w:val="0"/>
    <w:semiHidden/>
    <w:qFormat/>
    <w:rPr>
      <w:sz w:val="18"/>
      <w:szCs w:val="18"/>
    </w:rPr>
  </w:style>
  <w:style w:type="paragraph" w:styleId="965" w:customStyle="1">
    <w:name w:val="页脚1"/>
    <w:basedOn w:val="758"/>
    <w:uiPriority w:val="0"/>
    <w:qFormat/>
    <w:pPr>
      <w:jc w:val="left"/>
      <w:tabs>
        <w:tab w:val="center" w:pos="4153" w:leader="none"/>
        <w:tab w:val="right" w:pos="8306" w:leader="none"/>
      </w:tabs>
    </w:pPr>
    <w:rPr>
      <w:sz w:val="18"/>
      <w:szCs w:val="18"/>
    </w:rPr>
  </w:style>
  <w:style w:type="paragraph" w:styleId="966" w:customStyle="1">
    <w:name w:val="页眉1"/>
    <w:basedOn w:val="758"/>
    <w:uiPriority w:val="0"/>
    <w:qFormat/>
    <w:pPr>
      <w:jc w:val="center"/>
      <w:tabs>
        <w:tab w:val="center" w:pos="4153" w:leader="none"/>
        <w:tab w:val="right" w:pos="8306" w:leader="none"/>
      </w:tabs>
      <w:pBdr>
        <w:bottom w:val="single" w:color="000000" w:sz="6" w:space="1"/>
      </w:pBdr>
    </w:pPr>
    <w:rPr>
      <w:sz w:val="18"/>
      <w:szCs w:val="18"/>
    </w:rPr>
  </w:style>
  <w:style w:type="paragraph" w:styleId="967" w:customStyle="1">
    <w:name w:val="正文文本缩进 31"/>
    <w:basedOn w:val="758"/>
    <w:uiPriority w:val="0"/>
    <w:qFormat/>
    <w:pPr>
      <w:ind w:firstLine="435"/>
    </w:pPr>
    <w:rPr>
      <w:rFonts w:ascii="仿宋_GB2312" w:hAnsi="宋体" w:eastAsia="仿宋_GB2312"/>
      <w:sz w:val="28"/>
    </w:rPr>
  </w:style>
  <w:style w:type="paragraph" w:styleId="968" w:customStyle="1">
    <w:name w:val="正文文本 21"/>
    <w:basedOn w:val="758"/>
    <w:uiPriority w:val="0"/>
    <w:qFormat/>
    <w:rPr>
      <w:rFonts w:ascii="仿宋_GB2312" w:eastAsia="仿宋_GB2312"/>
      <w:sz w:val="28"/>
    </w:rPr>
  </w:style>
  <w:style w:type="paragraph" w:styleId="969" w:customStyle="1">
    <w:name w:val="普通(网站)1"/>
    <w:basedOn w:val="758"/>
    <w:uiPriority w:val="99"/>
    <w:unhideWhenUsed/>
    <w:qFormat/>
    <w:pPr>
      <w:jc w:val="left"/>
      <w:spacing w:before="100" w:beforeAutospacing="1" w:after="100" w:afterAutospacing="1"/>
    </w:pPr>
    <w:rPr>
      <w:sz w:val="24"/>
      <w:szCs w:val="20"/>
    </w:rPr>
  </w:style>
  <w:style w:type="paragraph" w:styleId="970" w:customStyle="1">
    <w:name w:val="正文首行缩进 21"/>
    <w:basedOn w:val="957"/>
    <w:link w:val="971"/>
    <w:uiPriority w:val="0"/>
    <w:qFormat/>
    <w:pPr>
      <w:ind w:firstLine="420"/>
    </w:pPr>
  </w:style>
  <w:style w:type="character" w:styleId="971" w:customStyle="1">
    <w:name w:val="正文首行缩进 2 Char"/>
    <w:basedOn w:val="958"/>
    <w:link w:val="970"/>
    <w:uiPriority w:val="0"/>
    <w:qFormat/>
  </w:style>
  <w:style w:type="table" w:styleId="972" w:customStyle="1">
    <w:name w:val="网格型1"/>
    <w:basedOn w:val="95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3" w:customStyle="1">
    <w:name w:val="页码1"/>
    <w:link w:val="758"/>
    <w:uiPriority w:val="0"/>
    <w:qFormat/>
  </w:style>
  <w:style w:type="character" w:styleId="974" w:customStyle="1">
    <w:name w:val="已访问的超链接1"/>
    <w:link w:val="758"/>
    <w:uiPriority w:val="0"/>
    <w:qFormat/>
    <w:rPr>
      <w:color w:val="800080"/>
      <w:u w:val="single"/>
    </w:rPr>
  </w:style>
  <w:style w:type="character" w:styleId="975" w:customStyle="1">
    <w:name w:val="超链接1"/>
    <w:link w:val="758"/>
    <w:uiPriority w:val="0"/>
    <w:qFormat/>
    <w:rPr>
      <w:color w:val="0000ff"/>
      <w:u w:val="single"/>
    </w:rPr>
  </w:style>
  <w:style w:type="character" w:styleId="976" w:customStyle="1">
    <w:name w:val="纯文本 Char1"/>
    <w:link w:val="758"/>
    <w:uiPriority w:val="0"/>
    <w:qFormat/>
    <w:rPr>
      <w:rFonts w:ascii="宋体" w:hAnsi="Courier New"/>
      <w:sz w:val="21"/>
    </w:rPr>
  </w:style>
  <w:style w:type="paragraph" w:styleId="977" w:customStyle="1">
    <w:name w:val="font6"/>
    <w:basedOn w:val="758"/>
    <w:uiPriority w:val="0"/>
    <w:qFormat/>
    <w:pPr>
      <w:jc w:val="left"/>
      <w:spacing w:before="100" w:beforeAutospacing="1" w:after="100" w:afterAutospacing="1"/>
      <w:widowControl/>
    </w:pPr>
    <w:rPr>
      <w:rFonts w:eastAsia="Arial Unicode MS"/>
      <w:sz w:val="18"/>
      <w:szCs w:val="18"/>
    </w:rPr>
  </w:style>
  <w:style w:type="paragraph" w:styleId="978" w:customStyle="1">
    <w:name w:val="列出段落"/>
    <w:basedOn w:val="758"/>
    <w:uiPriority w:val="99"/>
    <w:qFormat/>
    <w:pPr>
      <w:ind w:firstLine="420"/>
    </w:pPr>
  </w:style>
  <w:style w:type="paragraph" w:styleId="979" w:customStyle="1">
    <w:name w:val="xl43"/>
    <w:basedOn w:val="758"/>
    <w:uiPriority w:val="0"/>
    <w:qFormat/>
    <w:pPr>
      <w:jc w:val="left"/>
      <w:spacing w:before="100" w:beforeAutospacing="1" w:after="100" w:afterAutospacing="1"/>
      <w:widowControl/>
    </w:pPr>
    <w:rPr>
      <w:rFonts w:ascii="Arial Unicode MS" w:hAnsi="Arial Unicode MS" w:eastAsia="Arial Unicode MS"/>
      <w:sz w:val="24"/>
    </w:rPr>
  </w:style>
  <w:style w:type="paragraph" w:styleId="980" w:customStyle="1">
    <w:name w:val="xl68"/>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customStyle="1">
    <w:name w:val="xl5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82"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46"/>
    <w:basedOn w:val="75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xl3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59"/>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6" w:customStyle="1">
    <w:name w:val="xl3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7" w:customStyle="1">
    <w:name w:val="xl8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font7"/>
    <w:basedOn w:val="758"/>
    <w:uiPriority w:val="0"/>
    <w:qFormat/>
    <w:pPr>
      <w:jc w:val="left"/>
      <w:spacing w:before="100" w:beforeAutospacing="1" w:after="100" w:afterAutospacing="1"/>
      <w:widowControl/>
    </w:pPr>
    <w:rPr>
      <w:rFonts w:eastAsia="Arial Unicode MS"/>
      <w:sz w:val="18"/>
      <w:szCs w:val="18"/>
    </w:rPr>
  </w:style>
  <w:style w:type="paragraph" w:styleId="989" w:customStyle="1">
    <w:name w:val="Char Char Char Char"/>
    <w:basedOn w:val="954"/>
    <w:uiPriority w:val="0"/>
    <w:qFormat/>
    <w:pPr>
      <w:spacing w:line="360" w:lineRule="auto"/>
    </w:pPr>
    <w:rPr>
      <w:rFonts w:ascii="Tahoma" w:hAnsi="Tahoma"/>
      <w:sz w:val="24"/>
    </w:rPr>
  </w:style>
  <w:style w:type="paragraph" w:styleId="990" w:customStyle="1">
    <w:name w:val="xl67"/>
    <w:basedOn w:val="75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1" w:customStyle="1">
    <w:name w:val="xl45"/>
    <w:basedOn w:val="75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2" w:customStyle="1">
    <w:name w:val="xl7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94" w:customStyle="1">
    <w:name w:val="xl6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5" w:customStyle="1">
    <w:name w:val="xl84"/>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xl5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7" w:customStyle="1">
    <w:name w:val="xl69"/>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font12"/>
    <w:basedOn w:val="758"/>
    <w:uiPriority w:val="0"/>
    <w:qFormat/>
    <w:pPr>
      <w:jc w:val="left"/>
      <w:spacing w:before="100" w:beforeAutospacing="1" w:after="100" w:afterAutospacing="1"/>
      <w:widowControl/>
    </w:pPr>
    <w:rPr>
      <w:rFonts w:eastAsia="Arial Unicode MS"/>
      <w:color w:val="333333"/>
      <w:sz w:val="18"/>
      <w:szCs w:val="18"/>
    </w:rPr>
  </w:style>
  <w:style w:type="paragraph" w:styleId="999" w:customStyle="1">
    <w:name w:val="font8"/>
    <w:basedOn w:val="758"/>
    <w:uiPriority w:val="0"/>
    <w:qFormat/>
    <w:pPr>
      <w:jc w:val="left"/>
      <w:spacing w:before="100" w:beforeAutospacing="1" w:after="100" w:afterAutospacing="1"/>
      <w:widowControl/>
    </w:pPr>
    <w:rPr>
      <w:rFonts w:eastAsia="Arial Unicode MS"/>
      <w:sz w:val="18"/>
      <w:szCs w:val="18"/>
    </w:rPr>
  </w:style>
  <w:style w:type="paragraph" w:styleId="1000" w:customStyle="1">
    <w:name w:val="xl4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1" w:customStyle="1">
    <w:name w:val="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02" w:customStyle="1">
    <w:name w:val="xl74"/>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77"/>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4" w:customStyle="1">
    <w:name w:val="xl71"/>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5" w:customStyle="1">
    <w:name w:val="xl75"/>
    <w:basedOn w:val="75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06" w:customStyle="1">
    <w:name w:val="xl38"/>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7" w:customStyle="1">
    <w:name w:val="xl51"/>
    <w:basedOn w:val="75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08" w:customStyle="1">
    <w:name w:val="xl78"/>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9" w:customStyle="1">
    <w:name w:val="普通正文"/>
    <w:basedOn w:val="758"/>
    <w:uiPriority w:val="0"/>
    <w:qFormat/>
    <w:pPr>
      <w:ind w:firstLine="480"/>
      <w:jc w:val="left"/>
      <w:spacing w:before="120" w:after="120" w:line="360" w:lineRule="auto"/>
    </w:pPr>
    <w:rPr>
      <w:rFonts w:ascii="Arial" w:hAnsi="Arial"/>
      <w:sz w:val="24"/>
    </w:rPr>
  </w:style>
  <w:style w:type="paragraph" w:styleId="1010" w:customStyle="1">
    <w:name w:val="Char"/>
    <w:basedOn w:val="758"/>
    <w:uiPriority w:val="0"/>
    <w:qFormat/>
    <w:pPr>
      <w:tabs>
        <w:tab w:val="left" w:pos="360" w:leader="none"/>
      </w:tabs>
    </w:pPr>
    <w:rPr>
      <w:sz w:val="24"/>
    </w:rPr>
  </w:style>
  <w:style w:type="paragraph" w:styleId="1011" w:customStyle="1">
    <w:name w:val="xl8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12" w:customStyle="1">
    <w:name w:val="xl8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3" w:customStyle="1">
    <w:name w:val="xl56"/>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4" w:customStyle="1">
    <w:name w:val="xl63"/>
    <w:basedOn w:val="75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5" w:customStyle="1">
    <w:name w:val="font10"/>
    <w:basedOn w:val="758"/>
    <w:uiPriority w:val="0"/>
    <w:qFormat/>
    <w:pPr>
      <w:jc w:val="left"/>
      <w:spacing w:before="100" w:beforeAutospacing="1" w:after="100" w:afterAutospacing="1"/>
      <w:widowControl/>
    </w:pPr>
    <w:rPr>
      <w:rFonts w:eastAsia="Arial Unicode MS"/>
      <w:sz w:val="18"/>
      <w:szCs w:val="18"/>
    </w:rPr>
  </w:style>
  <w:style w:type="paragraph" w:styleId="1016" w:customStyle="1">
    <w:name w:val="xl62"/>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32"/>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37"/>
    <w:basedOn w:val="75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9" w:customStyle="1">
    <w:name w:val="xl5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20" w:customStyle="1">
    <w:name w:val="font11"/>
    <w:basedOn w:val="758"/>
    <w:uiPriority w:val="0"/>
    <w:qFormat/>
    <w:pPr>
      <w:jc w:val="left"/>
      <w:spacing w:before="100" w:beforeAutospacing="1" w:after="100" w:afterAutospacing="1"/>
      <w:widowControl/>
    </w:pPr>
    <w:rPr>
      <w:rFonts w:hint="eastAsia" w:ascii="宋体" w:hAnsi="宋体"/>
      <w:color w:val="333333"/>
      <w:sz w:val="18"/>
      <w:szCs w:val="18"/>
    </w:rPr>
  </w:style>
  <w:style w:type="paragraph" w:styleId="1021" w:customStyle="1">
    <w:name w:val="xl79"/>
    <w:basedOn w:val="75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2" w:customStyle="1">
    <w:name w:val="xl4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23" w:customStyle="1">
    <w:name w:val="xl73"/>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4" w:customStyle="1">
    <w:name w:val="xl36"/>
    <w:basedOn w:val="75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5" w:customStyle="1">
    <w:name w:val="xl44"/>
    <w:basedOn w:val="758"/>
    <w:uiPriority w:val="0"/>
    <w:qFormat/>
    <w:pPr>
      <w:jc w:val="right"/>
      <w:spacing w:before="100" w:beforeAutospacing="1" w:after="100" w:afterAutospacing="1"/>
      <w:widowControl/>
    </w:pPr>
    <w:rPr>
      <w:rFonts w:ascii="Arial Unicode MS" w:hAnsi="Arial Unicode MS" w:eastAsia="Arial Unicode MS"/>
      <w:sz w:val="24"/>
    </w:rPr>
  </w:style>
  <w:style w:type="paragraph" w:styleId="1026" w:customStyle="1">
    <w:name w:val="xl35"/>
    <w:basedOn w:val="75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 Char Char Char Char Char Char Char Char Char Char Char Char Char"/>
    <w:basedOn w:val="758"/>
    <w:next w:val="758"/>
    <w:uiPriority w:val="0"/>
    <w:qFormat/>
    <w:pPr>
      <w:jc w:val="left"/>
      <w:spacing w:after="160" w:line="240" w:lineRule="exact"/>
      <w:widowControl/>
    </w:pPr>
    <w:rPr>
      <w:rFonts w:ascii="Verdana" w:hAnsi="Verdana"/>
      <w:sz w:val="20"/>
      <w:szCs w:val="20"/>
      <w:lang w:eastAsia="en-US"/>
    </w:rPr>
  </w:style>
  <w:style w:type="paragraph" w:styleId="1028" w:customStyle="1">
    <w:name w:val="xl64"/>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9" w:customStyle="1">
    <w:name w:val="xl41"/>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0" w:customStyle="1">
    <w:name w:val="xl52"/>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31" w:customStyle="1">
    <w:name w:val="xl80"/>
    <w:basedOn w:val="75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32" w:customStyle="1">
    <w:name w:val="xl3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3" w:customStyle="1">
    <w:name w:val="xl30"/>
    <w:basedOn w:val="75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3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35" w:customStyle="1">
    <w:name w:val="xl34"/>
    <w:basedOn w:val="75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6" w:customStyle="1">
    <w:name w:val=" Char"/>
    <w:basedOn w:val="954"/>
    <w:uiPriority w:val="0"/>
    <w:qFormat/>
    <w:pPr>
      <w:spacing w:line="360" w:lineRule="auto"/>
    </w:pPr>
    <w:rPr>
      <w:rFonts w:ascii="Tahoma" w:hAnsi="Tahoma"/>
      <w:sz w:val="24"/>
    </w:rPr>
  </w:style>
  <w:style w:type="paragraph" w:styleId="1037" w:customStyle="1">
    <w:name w:val="font9"/>
    <w:basedOn w:val="758"/>
    <w:uiPriority w:val="0"/>
    <w:qFormat/>
    <w:pPr>
      <w:jc w:val="left"/>
      <w:spacing w:before="100" w:beforeAutospacing="1" w:after="100" w:afterAutospacing="1"/>
      <w:widowControl/>
    </w:pPr>
    <w:rPr>
      <w:rFonts w:eastAsia="Arial Unicode MS"/>
      <w:b/>
      <w:bCs/>
      <w:color w:val="000000"/>
      <w:sz w:val="18"/>
      <w:szCs w:val="18"/>
    </w:rPr>
  </w:style>
  <w:style w:type="paragraph" w:styleId="1038" w:customStyle="1">
    <w:name w:val="xl5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9" w:customStyle="1">
    <w:name w:val="xl7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0"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48"/>
    <w:basedOn w:val="75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42" w:customStyle="1">
    <w:name w:val="font5"/>
    <w:basedOn w:val="758"/>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默认段落字体 Para Char Char Char Char Char Char Char Char Char1 Char Char Char Char Char Char Char"/>
    <w:basedOn w:val="954"/>
    <w:uiPriority w:val="0"/>
    <w:qFormat/>
    <w:rPr>
      <w:rFonts w:ascii="Tahoma" w:hAnsi="Tahoma"/>
      <w:sz w:val="24"/>
    </w:rPr>
  </w:style>
  <w:style w:type="paragraph" w:styleId="1044" w:customStyle="1">
    <w:name w:val="xl6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font13"/>
    <w:basedOn w:val="758"/>
    <w:uiPriority w:val="0"/>
    <w:qFormat/>
    <w:pPr>
      <w:jc w:val="left"/>
      <w:spacing w:before="100" w:beforeAutospacing="1" w:after="100" w:afterAutospacing="1"/>
      <w:widowControl/>
    </w:pPr>
    <w:rPr>
      <w:rFonts w:eastAsia="Arial Unicode MS"/>
      <w:b/>
      <w:bCs/>
      <w:sz w:val="18"/>
      <w:szCs w:val="18"/>
    </w:rPr>
  </w:style>
  <w:style w:type="paragraph" w:styleId="1046" w:customStyle="1">
    <w:name w:val="xl83"/>
    <w:basedOn w:val="7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7" w:customStyle="1">
    <w:name w:val="xl61"/>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8" w:customStyle="1">
    <w:name w:val="xl76"/>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49" w:customStyle="1">
    <w:name w:val="xl5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0" w:customStyle="1">
    <w:name w:val="xl40"/>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1" w:customStyle="1">
    <w:name w:val="xl65"/>
    <w:basedOn w:val="75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2" w:customStyle="1">
    <w:name w:val="xl4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3" w:customStyle="1">
    <w:name w:val="xl50"/>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4" w:customStyle="1">
    <w:name w:val="xl82"/>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1055" w:customStyle="1">
    <w:name w:val="批注引用1"/>
    <w:basedOn w:val="951"/>
    <w:link w:val="758"/>
    <w:uiPriority w:val="0"/>
    <w:semiHidden/>
    <w:qFormat/>
    <w:rPr>
      <w:sz w:val="21"/>
      <w:szCs w:val="21"/>
    </w:rPr>
  </w:style>
  <w:style w:type="paragraph" w:styleId="1056" w:customStyle="1">
    <w:name w:val="索引 91"/>
    <w:basedOn w:val="758"/>
    <w:next w:val="758"/>
    <w:uiPriority w:val="99"/>
    <w:unhideWhenUsed/>
    <w:qFormat/>
    <w:pPr>
      <w:ind w:left="1600"/>
    </w:p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822e967e-c760-4fd5-915b-574bb23b3544</errorID>
      <errorWord>:</errorWord>
      <group>L1_Format</group>
      <groupName>格式问题</groupName>
      <ability>L2_HalfPunc</ability>
      <abilityName>全半角检查</abilityName>
      <candidateList>
        <item>：</item>
      </candidateList>
      <explain>文本全半角错误。</explain>
      <paraID>13FAD594</paraID>
      <start>4</start>
      <end>5</end>
      <status>modified</status>
      <modifiedWord>：</modifiedWord>
      <trackRevisions>false</trackRevisions>
    </reviewItem>
    <reviewItem>
      <errorID>1a4fa6e6-4982-491f-83d2-f35031352357</errorID>
      <errorWord>:</errorWord>
      <group>L1_Format</group>
      <groupName>格式问题</groupName>
      <ability>L2_HalfPunc</ability>
      <abilityName>全半角检查</abilityName>
      <candidateList>
        <item>：</item>
      </candidateList>
      <explain>文本全半角错误。</explain>
      <paraID>299A2D1C</paraID>
      <start>4</start>
      <end>5</end>
      <status>modified</status>
      <modifiedWord>：</modifiedWord>
      <trackRevisions>false</trackRevisions>
    </reviewItem>
    <reviewItem>
      <errorID>a9ecb3e3-f25c-4987-907a-583e41509248</errorID>
      <errorWord>:</errorWord>
      <group>L1_Format</group>
      <groupName>格式问题</groupName>
      <ability>L2_HalfPunc</ability>
      <abilityName>全半角检查</abilityName>
      <candidateList>
        <item>：</item>
      </candidateList>
      <explain>文本全半角错误。</explain>
      <paraID>38F5DCCE</paraID>
      <start>3</start>
      <end>4</end>
      <status>modified</status>
      <modifiedWord>：</modifiedWord>
      <trackRevisions>false</trackRevisions>
    </reviewItem>
    <reviewItem>
      <errorID>5eb6fcc8-0513-4d64-af84-f5023ef08f4e</errorID>
      <errorWord>:</errorWord>
      <group>L1_Format</group>
      <groupName>格式问题</groupName>
      <ability>L2_HalfPunc</ability>
      <abilityName>全半角检查</abilityName>
      <candidateList>
        <item>：</item>
      </candidateList>
      <explain>文本全半角错误。</explain>
      <paraID>2B2F0020</paraID>
      <start>6</start>
      <end>7</end>
      <status>modified</status>
      <modifiedWord>：</modifiedWord>
      <trackRevisions>false</trackRevisions>
    </reviewItem>
    <reviewItem>
      <errorID>63321237-c30b-4c51-93b2-c2b598e739ae</errorID>
      <errorWord>:</errorWord>
      <group>L1_Format</group>
      <groupName>格式问题</groupName>
      <ability>L2_HalfPunc</ability>
      <abilityName>全半角检查</abilityName>
      <candidateList>
        <item>：</item>
      </candidateList>
      <explain>文本全半角错误。</explain>
      <paraID>468FBAAA</paraID>
      <start>7</start>
      <end>8</end>
      <status>modified</status>
      <modifiedWord>：</modifiedWord>
      <trackRevisions>false</trackRevisions>
    </reviewItem>
    <reviewItem>
      <errorID>2ff3f160-cb34-4ad1-8bdb-0161e313ee4e</errorID>
      <errorWord>:</errorWord>
      <group>L1_Format</group>
      <groupName>格式问题</groupName>
      <ability>L2_HalfPunc</ability>
      <abilityName>全半角检查</abilityName>
      <candidateList>
        <item>：</item>
      </candidateList>
      <explain>文本全半角错误。</explain>
      <paraID>7D57995E</paraID>
      <start>7</start>
      <end>8</end>
      <status>modified</status>
      <modifiedWord>：</modifiedWord>
      <trackRevisions>false</trackRevisions>
    </reviewItem>
    <reviewItem>
      <errorID>538c2409-e00f-424a-b63a-92faddb5fd96</errorID>
      <errorWord>:</errorWord>
      <group>L1_Format</group>
      <groupName>格式问题</groupName>
      <ability>L2_HalfPunc</ability>
      <abilityName>全半角检查</abilityName>
      <candidateList>
        <item>：</item>
      </candidateList>
      <explain>文本全半角错误。</explain>
      <paraID>5632AB5B</paraID>
      <start>7</start>
      <end>8</end>
      <status>modified</status>
      <modifiedWord>：</modifiedWord>
      <trackRevisions>false</trackRevisions>
    </reviewItem>
    <reviewItem>
      <errorID>2b1700e5-8b8e-40ed-a57c-ac200ccf0b58</errorID>
      <errorWord>:</errorWord>
      <group>L1_Format</group>
      <groupName>格式问题</groupName>
      <ability>L2_HalfPunc</ability>
      <abilityName>全半角检查</abilityName>
      <candidateList>
        <item>：</item>
      </candidateList>
      <explain>文本全半角错误。</explain>
      <paraID>1E24C5C1</paraID>
      <start>7</start>
      <end>8</end>
      <status>modified</status>
      <modifiedWord>：</modifiedWord>
      <trackRevisions>false</trackRevisions>
    </reviewItem>
    <reviewItem>
      <errorID>f256cadd-6c78-4ecc-b0e3-6cc8961994e7</errorID>
      <errorWord>:</errorWord>
      <group>L1_Format</group>
      <groupName>格式问题</groupName>
      <ability>L2_HalfPunc</ability>
      <abilityName>全半角检查</abilityName>
      <candidateList>
        <item>：</item>
      </candidateList>
      <explain>文本全半角错误。</explain>
      <paraID>36149435</paraID>
      <start>7</start>
      <end>8</end>
      <status>modified</status>
      <modifiedWord>：</modifiedWord>
      <trackRevisions>false</trackRevisions>
    </reviewItem>
    <reviewItem>
      <errorID>e412f0a2-8bc0-48f0-854b-f17417e827bf</errorID>
      <errorWord>:</errorWord>
      <group>L1_Format</group>
      <groupName>格式问题</groupName>
      <ability>L2_HalfPunc</ability>
      <abilityName>全半角检查</abilityName>
      <candidateList>
        <item>：</item>
      </candidateList>
      <explain>文本全半角错误。</explain>
      <paraID> 581650E</paraID>
      <start>7</start>
      <end>8</end>
      <status>modified</status>
      <modifiedWord>：</modifiedWord>
      <trackRevisions>false</trackRevisions>
    </reviewItem>
    <reviewItem>
      <errorID>3dd07112-853c-4719-bb10-3abc1f2c6d3d</errorID>
      <errorWord>,</errorWord>
      <group>L1_Format</group>
      <groupName>格式问题</groupName>
      <ability>L2_HalfPunc</ability>
      <abilityName>全半角检查</abilityName>
      <candidateList>
        <item>，</item>
      </candidateList>
      <explain>文本全半角错误。</explain>
      <paraID> 581650E</paraID>
      <start>26</start>
      <end>27</end>
      <status>modified</status>
      <modifiedWord>，</modifiedWord>
      <trackRevisions>false</trackRevisions>
    </reviewItem>
    <reviewItem>
      <errorID>60ca2708-bf88-48ed-93be-6939de07ef18</errorID>
      <errorWord>:</errorWord>
      <group>L1_Format</group>
      <groupName>格式问题</groupName>
      <ability>L2_HalfPunc</ability>
      <abilityName>全半角检查</abilityName>
      <candidateList>
        <item>：</item>
      </candidateList>
      <explain>文本全半角错误。</explain>
      <paraID>31A9F48C</paraID>
      <start>9</start>
      <end>10</end>
      <status>modified</status>
      <modifiedWord>：</modifiedWord>
      <trackRevisions>false</trackRevisions>
    </reviewItem>
    <reviewItem>
      <errorID>d6b76615-65de-428b-9aa4-2a4d7510277e</errorID>
      <errorWord>:</errorWord>
      <group>L1_Format</group>
      <groupName>格式问题</groupName>
      <ability>L2_HalfPunc</ability>
      <abilityName>全半角检查</abilityName>
      <candidateList>
        <item>：</item>
      </candidateList>
      <explain>文本全半角错误。</explain>
      <paraID>55015353</paraID>
      <start>19</start>
      <end>20</end>
      <status>modified</status>
      <modifiedWord>：</modifiedWord>
      <trackRevisions>false</trackRevisions>
    </reviewItem>
    <reviewItem>
      <errorID>515c53a0-94cc-4644-b437-c7214677f372</errorID>
      <errorWord>:</errorWord>
      <group>L1_Format</group>
      <groupName>格式问题</groupName>
      <ability>L2_HalfPunc</ability>
      <abilityName>全半角检查</abilityName>
      <candidateList>
        <item>：</item>
      </candidateList>
      <explain>文本全半角错误。</explain>
      <paraID>79DBA03B</paraID>
      <start>1</start>
      <end>2</end>
      <status>modified</status>
      <modifiedWord>：</modifiedWord>
      <trackRevisions>false</trackRevisions>
    </reviewItem>
    <reviewItem>
      <errorID>5b34378b-2636-4b20-9694-cf56985f0ef7</errorID>
      <errorWord>:</errorWord>
      <group>L1_Format</group>
      <groupName>格式问题</groupName>
      <ability>L2_HalfPunc</ability>
      <abilityName>全半角检查</abilityName>
      <candidateList>
        <item>：</item>
      </candidateList>
      <explain>文本全半角错误。</explain>
      <paraID>2DB77770</paraID>
      <start>13</start>
      <end>14</end>
      <status>modified</status>
      <modifiedWord>：</modifiedWord>
      <trackRevisions>false</trackRevisions>
    </reviewItem>
    <reviewItem>
      <errorID>bbc8b27b-e293-4fba-a652-02a2834e8abb</errorID>
      <errorWord>:</errorWord>
      <group>L1_Format</group>
      <groupName>格式问题</groupName>
      <ability>L2_HalfPunc</ability>
      <abilityName>全半角检查</abilityName>
      <candidateList>
        <item>：</item>
      </candidateList>
      <explain>文本全半角错误。</explain>
      <paraID>39DCCB75</paraID>
      <start>21</start>
      <end>22</end>
      <status>modified</status>
      <modifiedWord>：</modifiedWord>
      <trackRevisions>false</trackRevisions>
    </reviewItem>
    <reviewItem>
      <errorID>94085790-fad3-43e4-a4b3-45102e0ec1e8</errorID>
      <errorWord>:</errorWord>
      <group>L1_Format</group>
      <groupName>格式问题</groupName>
      <ability>L2_HalfPunc</ability>
      <abilityName>全半角检查</abilityName>
      <candidateList>
        <item>：</item>
      </candidateList>
      <explain>文本全半角错误。</explain>
      <paraID>232020DA</paraID>
      <start>4</start>
      <end>5</end>
      <status>modified</status>
      <modifiedWord>：</modifiedWord>
      <trackRevisions>false</trackRevisions>
    </reviewItem>
    <reviewItem>
      <errorID>5b6d409f-3ada-49cb-839f-d89a67e1a632</errorID>
      <errorWord>:</errorWord>
      <group>L1_Format</group>
      <groupName>格式问题</groupName>
      <ability>L2_HalfPunc</ability>
      <abilityName>全半角检查</abilityName>
      <candidateList>
        <item>：</item>
      </candidateList>
      <explain>文本全半角错误。</explain>
      <paraID> 6E6A72E</paraID>
      <start>20</start>
      <end>21</end>
      <status>modified</status>
      <modifiedWord>：</modifiedWord>
      <trackRevisions>false</trackRevisions>
    </reviewItem>
    <reviewItem>
      <errorID>beb835b7-bb03-4d1c-aa7b-f30fd93c238d</errorID>
      <errorWord>:</errorWord>
      <group>L1_Format</group>
      <groupName>格式问题</groupName>
      <ability>L2_HalfPunc</ability>
      <abilityName>全半角检查</abilityName>
      <candidateList>
        <item>：</item>
      </candidateList>
      <explain>文本全半角错误。</explain>
      <paraID>4DA5F3E6</paraID>
      <start>2</start>
      <end>3</end>
      <status>modified</status>
      <modifiedWord>：</modifiedWord>
      <trackRevisions>false</trackRevisions>
    </reviewItem>
    <reviewItem>
      <errorID>05c13e41-dbf2-4f08-aa53-921e0a4ef3ef</errorID>
      <errorWord>:</errorWord>
      <group>L1_Format</group>
      <groupName>格式问题</groupName>
      <ability>L2_HalfPunc</ability>
      <abilityName>全半角检查</abilityName>
      <candidateList>
        <item>：</item>
      </candidateList>
      <explain>文本全半角错误。</explain>
      <paraID>1749669E</paraID>
      <start>2</start>
      <end>3</end>
      <status>modified</status>
      <modifiedWord>：</modifiedWord>
      <trackRevisions>false</trackRevisions>
    </reviewItem>
    <reviewItem>
      <errorID>71cb1987-c9a2-4b5e-9089-80b3e093cb4e</errorID>
      <errorWord>:</errorWord>
      <group>L1_Format</group>
      <groupName>格式问题</groupName>
      <ability>L2_HalfPunc</ability>
      <abilityName>全半角检查</abilityName>
      <candidateList>
        <item>：</item>
      </candidateList>
      <explain>文本全半角错误。</explain>
      <paraID>7199731E</paraID>
      <start>4</start>
      <end>5</end>
      <status>modified</status>
      <modifiedWord>：</modifiedWord>
      <trackRevisions>false</trackRevisions>
    </reviewItem>
    <reviewItem>
      <errorID>d3d5bae4-751b-4b69-ad31-fd425b3ea300</errorID>
      <errorWord>:</errorWord>
      <group>L1_Format</group>
      <groupName>格式问题</groupName>
      <ability>L2_HalfPunc</ability>
      <abilityName>全半角检查</abilityName>
      <candidateList>
        <item>：</item>
      </candidateList>
      <explain>文本全半角错误。</explain>
      <paraID>31FE7ADE</paraID>
      <start>2</start>
      <end>3</end>
      <status>modified</status>
      <modifiedWord>：</modifiedWord>
      <trackRevisions>false</trackRevisions>
    </reviewItem>
    <reviewItem>
      <errorID>3b6cb0cd-8123-457b-b157-af57d659c1ba</errorID>
      <errorWord>:</errorWord>
      <group>L1_Format</group>
      <groupName>格式问题</groupName>
      <ability>L2_HalfPunc</ability>
      <abilityName>全半角检查</abilityName>
      <candidateList>
        <item>：</item>
      </candidateList>
      <explain>文本全半角错误。</explain>
      <paraID>4B4993B9</paraID>
      <start>2</start>
      <end>3</end>
      <status>modified</status>
      <modifiedWord>：</modifiedWord>
      <trackRevisions>false</trackRevisions>
    </reviewItem>
    <reviewItem>
      <errorID>27d3fe01-5ac6-4b62-9f37-8fd798f525a8</errorID>
      <errorWord>:</errorWord>
      <group>L1_Format</group>
      <groupName>格式问题</groupName>
      <ability>L2_HalfPunc</ability>
      <abilityName>全半角检查</abilityName>
      <candidateList>
        <item>：</item>
      </candidateList>
      <explain>文本全半角错误。</explain>
      <paraID>70F6E806</paraID>
      <start>4</start>
      <end>5</end>
      <status>modified</status>
      <modifiedWord>：</modifiedWord>
      <trackRevisions>false</trackRevisions>
    </reviewItem>
    <reviewItem>
      <errorID>5317bf80-6e25-4484-8b63-297ee1a026a3</errorID>
      <errorWord>》</errorWord>
      <group>L1_Punc</group>
      <groupName>标点问题</groupName>
      <ability>L2_Punc</ability>
      <abilityName>标点符号检查</abilityName>
      <candidateList/>
      <explain/>
      <paraID>5B0AC2CE</paraID>
      <start>37</start>
      <end>38</end>
      <status>ignored</status>
      <modifiedWord/>
      <trackRevisions>false</trackRevisions>
    </reviewItem>
    <reviewItem>
      <errorID>f2ab92d8-2dc2-4a76-87f5-4571dca9a87c</errorID>
      <errorWord>(</errorWord>
      <group>L1_Format</group>
      <groupName>格式问题</groupName>
      <ability>L2_HalfPunc</ability>
      <abilityName>全半角检查</abilityName>
      <candidateList>
        <item>（</item>
      </candidateList>
      <explain>文本全半角错误。</explain>
      <paraID>5B0AC2CE</paraID>
      <start>38</start>
      <end>39</end>
      <status>modified</status>
      <modifiedWord>（</modifiedWord>
      <trackRevisions>false</trackRevisions>
    </reviewItem>
    <reviewItem>
      <errorID>5db0a120-e4d8-4223-82eb-f50dcafa12e9</errorID>
      <errorWord>:</errorWord>
      <group>L1_Format</group>
      <groupName>格式问题</groupName>
      <ability>L2_HalfPunc</ability>
      <abilityName>全半角检查</abilityName>
      <candidateList>
        <item>：</item>
      </candidateList>
      <explain>文本全半角错误。</explain>
      <paraID>61BE4853</paraID>
      <start>14</start>
      <end>15</end>
      <status>modified</status>
      <modifiedWord>：</modifiedWord>
      <trackRevisions>false</trackRevisions>
    </reviewItem>
    <reviewItem>
      <errorID>2133b0ec-c149-40bf-a976-dd66326c53fc</errorID>
      <errorWord>,</errorWord>
      <group>L1_Format</group>
      <groupName>格式问题</groupName>
      <ability>L2_HalfPunc</ability>
      <abilityName>全半角检查</abilityName>
      <candidateList>
        <item>，</item>
      </candidateList>
      <explain>文本全半角错误。</explain>
      <paraID>17A256A1</paraID>
      <start>41</start>
      <end>42</end>
      <status>modified</status>
      <modifiedWord>，</modifiedWord>
      <trackRevisions>false</trackRevisions>
    </reviewItem>
    <reviewItem>
      <errorID>b8fd4fbc-072f-4ba4-b257-b5bdcef378cc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17A256A1</paraID>
      <start>120</start>
      <end>122</end>
      <status>modified</status>
      <modifiedWord>”“</modifiedWord>
      <trackRevisions>false</trackRevisions>
    </reviewItem>
    <reviewItem>
      <errorID>6de21fe8-6d24-46c8-aedd-aeb26907278e</errorID>
      <errorWord>,</errorWord>
      <group>L1_Format</group>
      <groupName>格式问题</groupName>
      <ability>L2_HalfPunc</ability>
      <abilityName>全半角检查</abilityName>
      <candidateList>
        <item>，</item>
      </candidateList>
      <explain>文本全半角错误。</explain>
      <paraID>17A256A1</paraID>
      <start>156</start>
      <end>157</end>
      <status>modified</status>
      <modifiedWord>，</modifiedWord>
      <trackRevisions>false</trackRevisions>
    </reviewItem>
    <reviewItem>
      <errorID>321d9f52-9560-43d6-b516-a556245b32d0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63A6C57B</paraID>
      <start>28</start>
      <end>30</end>
      <status>modified</status>
      <modifiedWord>”“</modifiedWord>
      <trackRevisions>false</trackRevisions>
    </reviewItem>
    <reviewItem>
      <errorID>7006e6b6-7edd-403a-8157-f70e3e28b369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63A6C57B</paraID>
      <start>60</start>
      <end>63</end>
      <status>ignored</status>
      <modifiedWord/>
      <trackRevisions>false</trackRevisions>
    </reviewItem>
    <reviewItem>
      <errorID>d86c1cc1-ab05-416f-9b7c-8d98c2fd1194</errorID>
      <errorWord>充分考虑到</errorWord>
      <group>L1_Word</group>
      <groupName>字词问题</groupName>
      <ability>L2_Typo</ability>
      <abilityName>字词错误</abilityName>
      <candidateList>
        <item>充分考虑</item>
      </candidateList>
      <explain/>
      <paraID>50C68F17</paraID>
      <start>8</start>
      <end>12</end>
      <status>modified</status>
      <modifiedWord>充分考虑</modifiedWord>
      <trackRevisions>false</trackRevisions>
    </reviewItem>
    <reviewItem>
      <errorID>26d90675-0d67-4bfd-a715-b40a89159383</errorID>
      <errorWord>,</errorWord>
      <group>L1_Format</group>
      <groupName>格式问题</groupName>
      <ability>L2_HalfPunc</ability>
      <abilityName>全半角检查</abilityName>
      <candidateList>
        <item>，</item>
      </candidateList>
      <explain>文本全半角错误。</explain>
      <paraID>7B134E7A</paraID>
      <start>74</start>
      <end>75</end>
      <status>modified</status>
      <modifiedWord>，</modifiedWord>
      <trackRevisions>false</trackRevisions>
    </reviewItem>
    <reviewItem>
      <errorID>bb0366f5-c987-4b1b-bcde-ac50826f5707</errorID>
      <errorWord>,</errorWord>
      <group>L1_Format</group>
      <groupName>格式问题</groupName>
      <ability>L2_HalfPunc</ability>
      <abilityName>全半角检查</abilityName>
      <candidateList>
        <item>，</item>
      </candidateList>
      <explain>文本全半角错误。</explain>
      <paraID>2B7759A0</paraID>
      <start>54</start>
      <end>55</end>
      <status>modified</status>
      <modifiedWord>，</modifiedWord>
      <trackRevisions>false</trackRevisions>
    </reviewItem>
    <reviewItem>
      <errorID>bd375ac0-77dc-47b4-a8ce-0484c7d8bde8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1C7F08A7</paraID>
      <start>53</start>
      <end>56</end>
      <status>ignored</status>
      <modifiedWord/>
      <trackRevisions>false</trackRevisions>
    </reviewItem>
    <reviewItem>
      <errorID>4036d31a-ef4c-4c14-8e9c-8c40cf5a4067</errorID>
      <errorWord>保持通讯畅通</errorWord>
      <group>L1_Word</group>
      <groupName>字词问题</groupName>
      <ability>L2_Typo</ability>
      <abilityName>字词错误</abilityName>
      <candidateList>
        <item>保持通信畅通</item>
      </candidateList>
      <explain/>
      <paraID>1D64C1F9</paraID>
      <start>17</start>
      <end>23</end>
      <status>ignored</status>
      <modifiedWord/>
      <trackRevisions>false</trackRevisions>
    </reviewItem>
    <reviewItem>
      <errorID>4afd8cff-51e4-4f68-90cf-56ea1b5647e8</errorID>
      <errorWord>，</errorWord>
      <group>L1_Word</group>
      <groupName>字词问题</groupName>
      <ability>L2_Typo</ability>
      <abilityName>字词错误</abilityName>
      <candidateList>
        <item>，并</item>
      </candidateList>
      <explain/>
      <paraID>1080400F</paraID>
      <start>90</start>
      <end>92</end>
      <status>modified</status>
      <modifiedWord>，并</modifiedWord>
      <trackRevisions>false</trackRevisions>
    </reviewItem>
    <reviewItem>
      <errorID>eba0429e-0227-43f2-a4fc-13a5a2db3cde</errorID>
      <errorWord>,</errorWord>
      <group>L1_Format</group>
      <groupName>格式问题</groupName>
      <ability>L2_HalfPunc</ability>
      <abilityName>全半角检查</abilityName>
      <candidateList>
        <item>，</item>
      </candidateList>
      <explain>文本全半角错误。</explain>
      <paraID>786EED35</paraID>
      <start>71</start>
      <end>72</end>
      <status>modified</status>
      <modifiedWord>，</modifiedWord>
      <trackRevisions>false</trackRevisions>
    </reviewItem>
    <reviewItem>
      <errorID>fa638ed0-a732-462f-97a8-5701f3c4bcc9</errorID>
      <errorWord>,</errorWord>
      <group>L1_Format</group>
      <groupName>格式问题</groupName>
      <ability>L2_HalfPunc</ability>
      <abilityName>全半角检查</abilityName>
      <candidateList>
        <item>，</item>
      </candidateList>
      <explain>文本全半角错误。</explain>
      <paraID>5ECE0D9B</paraID>
      <start>55</start>
      <end>56</end>
      <status>unmodified</status>
      <modifiedWord/>
      <trackRevisions>false</trackRevisions>
    </reviewItem>
    <reviewItem>
      <errorID>33d47258-cd91-434f-af31-785724ac3c74</errorID>
      <errorWord>,</errorWord>
      <group>L1_Format</group>
      <groupName>格式问题</groupName>
      <ability>L2_HalfPunc</ability>
      <abilityName>全半角检查</abilityName>
      <candidateList>
        <item>，</item>
      </candidateList>
      <explain>文本全半角错误。</explain>
      <paraID>5ECE0D9B</paraID>
      <start>128</start>
      <end>129</end>
      <status>unmodified</status>
      <modifiedWord/>
      <trackRevisions>false</trackRevisions>
    </reviewItem>
    <reviewItem>
      <errorID>48addc89-2c86-4334-aa3f-b68c402156b7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7BBCB5A8</paraID>
      <start>83</start>
      <end>84</end>
      <status>unmodified</status>
      <modifiedWord/>
      <trackRevisions>false</trackRevisions>
    </reviewItem>
    <reviewItem>
      <errorID>166f280a-400c-4e48-b13a-05f92727b001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7BBCB5A8</paraID>
      <start>88</start>
      <end>89</end>
      <status>unmodified</status>
      <modifiedWord/>
      <trackRevisions>false</trackRevisions>
    </reviewItem>
    <reviewItem>
      <errorID>2c44af3e-2a44-4618-b56a-0c1472934569</errorID>
      <errorWord>:</errorWord>
      <group>L1_Format</group>
      <groupName>格式问题</groupName>
      <ability>L2_HalfPunc</ability>
      <abilityName>全半角检查</abilityName>
      <candidateList>
        <item>：</item>
      </candidateList>
      <explain>文本全半角错误。</explain>
      <paraID> 4659BB4</paraID>
      <start>19</start>
      <end>20</end>
      <status>unmodified</status>
      <modifiedWord/>
      <trackRevisions>false</trackRevisions>
    </reviewItem>
    <reviewItem>
      <errorID>45fcdf84-cd25-4071-8190-e78ee002d3e0</errorID>
      <errorWord>，</errorWord>
      <group>L1_Word</group>
      <groupName>字词问题</groupName>
      <ability>L2_Typo</ability>
      <abilityName>字词错误</abilityName>
      <candidateList>
        <item>，对</item>
      </candidateList>
      <explain/>
      <paraID>3FAE3B4D</paraID>
      <start>25</start>
      <end>26</end>
      <status>unmodified</status>
      <modifiedWord/>
      <trackRevisions>false</trackRevisions>
    </reviewItem>
    <reviewItem>
      <errorID>536c883a-ec30-4a16-aad3-9ed21bcc1965</errorID>
      <errorWord>,</errorWord>
      <group>L1_Format</group>
      <groupName>格式问题</groupName>
      <ability>L2_HalfPunc</ability>
      <abilityName>全半角检查</abilityName>
      <candidateList>
        <item>，</item>
      </candidateList>
      <explain>文本全半角错误。</explain>
      <paraID> 4FD420A</paraID>
      <start>33</start>
      <end>34</end>
      <status>unmodified</status>
      <modifiedWord/>
      <trackRevisions>false</trackRevisions>
    </reviewItem>
    <reviewItem>
      <errorID>32aa67be-b87d-4e67-bd0c-632279843211</errorID>
      <errorWord>价格分</errorWord>
      <group>L1_Word</group>
      <groupName>字词问题</groupName>
      <ability>L2_Typo</ability>
      <abilityName>字词错误</abilityName>
      <candidateList>
        <item>价格</item>
      </candidateList>
      <explain/>
      <paraID>6682FFAF</paraID>
      <start>71</start>
      <end>74</end>
      <status>unmodified</status>
      <modifiedWord/>
      <trackRevisions>false</trackRevisions>
    </reviewItem>
    <reviewItem>
      <errorID>63ccbc19-cde0-4ab6-b2eb-6d2226d972c2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523956F3</paraID>
      <start>26</start>
      <end>29</end>
      <status>unmodified</status>
      <modifiedWord/>
      <trackRevisions>false</trackRevisions>
    </reviewItem>
    <reviewItem>
      <errorID>2a6b0ca3-5b14-43c4-aab5-b332b2e8a103</errorID>
      <errorWord>《</errorWord>
      <group>L1_Punc</group>
      <groupName>标点问题</groupName>
      <ability>L2_Punc</ability>
      <abilityName>标点符号检查</abilityName>
      <candidateList/>
      <explain>同一形式括号套用。</explain>
      <paraID>67D6E400</paraID>
      <start>37</start>
      <end>38</end>
      <status>ignored</status>
      <modifiedWord/>
      <trackRevisions>false</trackRevisions>
    </reviewItem>
    <reviewItem>
      <errorID>6afde0da-8696-4f12-b6b7-587468db0a5a</errorID>
      <errorWord>》</errorWord>
      <group>L1_Punc</group>
      <groupName>标点问题</groupName>
      <ability>L2_Punc</ability>
      <abilityName>标点符号检查</abilityName>
      <candidateList/>
      <explain>同一形式括号套用。</explain>
      <paraID>67D6E400</paraID>
      <start>73</start>
      <end>74</end>
      <status>ignored</status>
      <modifiedWord/>
      <trackRevisions>false</trackRevisions>
    </reviewItem>
    <reviewItem>
      <errorID>7b25b91d-7140-4e23-bcb1-37fe87cc8b02</errorID>
      <errorWord>:</errorWord>
      <group>L1_Format</group>
      <groupName>格式问题</groupName>
      <ability>L2_HalfPunc</ability>
      <abilityName>全半角检查</abilityName>
      <candidateList>
        <item>：</item>
      </candidateList>
      <explain>文本全半角错误。</explain>
      <paraID>2AEE1811</paraID>
      <start>6</start>
      <end>7</end>
      <status>modified</status>
      <modifiedWord>：</modifiedWord>
      <trackRevisions>false</trackRevisions>
    </reviewItem>
    <reviewItem>
      <errorID>c817e382-2be0-475a-9e66-ed37d9789c60</errorID>
      <errorWord>:</errorWord>
      <group>L1_Format</group>
      <groupName>格式问题</groupName>
      <ability>L2_HalfPunc</ability>
      <abilityName>全半角检查</abilityName>
      <candidateList>
        <item>：</item>
      </candidateList>
      <explain>文本全半角错误。</explain>
      <paraID>2B8DD0AF</paraID>
      <start>4</start>
      <end>5</end>
      <status>modified</status>
      <modifiedWord>：</modifiedWord>
      <trackRevisions>false</trackRevisions>
    </reviewItem>
    <reviewItem>
      <errorID>1e860d53-5583-4f77-ac88-f306c93be6da</errorID>
      <errorWord>:</errorWord>
      <group>L1_Format</group>
      <groupName>格式问题</groupName>
      <ability>L2_HalfPunc</ability>
      <abilityName>全半角检查</abilityName>
      <candidateList>
        <item>：</item>
      </candidateList>
      <explain>文本全半角错误。</explain>
      <paraID>135E9914</paraID>
      <start>66</start>
      <end>67</end>
      <status>modified</status>
      <modifiedWord>：</modifiedWord>
      <trackRevisions>false</trackRevisions>
    </reviewItem>
    <reviewItem>
      <errorID>afd04819-b0b0-4b2d-8851-e2abe2af9559</errorID>
      <errorWord>:</errorWord>
      <group>L1_Format</group>
      <groupName>格式问题</groupName>
      <ability>L2_HalfPunc</ability>
      <abilityName>全半角检查</abilityName>
      <candidateList>
        <item>：</item>
      </candidateList>
      <explain>文本全半角错误。</explain>
      <paraID>6AED1BB4</paraID>
      <start>6</start>
      <end>7</end>
      <status>modified</status>
      <modifiedWord>：</modifiedWord>
      <trackRevisions>false</trackRevisions>
    </reviewItem>
    <reviewItem>
      <errorID>c0489daf-208f-4bd1-9bf6-11a38845b564</errorID>
      <errorWord>做说明</errorWord>
      <group>L1_Word</group>
      <groupName>字词问题</groupName>
      <ability>L2_Typo</ability>
      <abilityName>字词错误</abilityName>
      <candidateList>
        <item>作说明</item>
      </candidateList>
      <explain/>
      <paraID>5BC5BDBC</paraID>
      <start>77</start>
      <end>80</end>
      <status>modified</status>
      <modifiedWord>作说明</modifiedWord>
      <trackRevisions>false</trackRevisions>
    </reviewItem>
    <reviewItem>
      <errorID>a02a5d0b-59c0-4d31-b9c8-63a162769d08</errorID>
      <errorWord>(</errorWord>
      <group>L1_Format</group>
      <groupName>格式问题</groupName>
      <ability>L2_HalfPunc</ability>
      <abilityName>全半角检查</abilityName>
      <candidateList>
        <item>（</item>
      </candidateList>
      <explain>文本全半角错误。</explain>
      <paraID>247C51DE</paraID>
      <start>11</start>
      <end>12</end>
      <status>modified</status>
      <modifiedWord>（</modifiedWord>
      <trackRevisions>false</trackRevisions>
    </reviewItem>
    <reviewItem>
      <errorID>d98666da-7a1a-4d6b-80b7-f7b47bd43d0d</errorID>
      <errorWord>)</errorWord>
      <group>L1_Format</group>
      <groupName>格式问题</groupName>
      <ability>L2_HalfPunc</ability>
      <abilityName>全半角检查</abilityName>
      <candidateList>
        <item>）</item>
      </candidateList>
      <explain>文本全半角错误。</explain>
      <paraID>247C51DE</paraID>
      <start>14</start>
      <end>15</end>
      <status>modified</status>
      <modifiedWord>）</modifiedWord>
      <trackRevisions>false</trackRevisions>
    </reviewItem>
    <reviewItem>
      <errorID>59627f6d-88e7-4d9b-85d3-c03911442b98</errorID>
      <errorWord>:</errorWord>
      <group>L1_Format</group>
      <groupName>格式问题</groupName>
      <ability>L2_HalfPunc</ability>
      <abilityName>全半角检查</abilityName>
      <candidateList>
        <item>：</item>
      </candidateList>
      <explain>文本全半角错误。</explain>
      <paraID>676A1159</paraID>
      <start>6</start>
      <end>7</end>
      <status>modified</status>
      <modifiedWord>：</modifiedWord>
      <trackRevisions>false</trackRevisions>
    </reviewItem>
    <reviewItem>
      <errorID>4a6b72b4-fe56-4771-8f55-8a5c7012c840</errorID>
      <errorWord>(</errorWord>
      <group>L1_Format</group>
      <groupName>格式问题</groupName>
      <ability>L2_HalfPunc</ability>
      <abilityName>全半角检查</abilityName>
      <candidateList>
        <item>（</item>
      </candidateList>
      <explain>文本全半角错误。</explain>
      <paraID>1592EA05</paraID>
      <start>24</start>
      <end>25</end>
      <status>modified</status>
      <modifiedWord>（</modifiedWord>
      <trackRevisions>false</trackRevisions>
    </reviewItem>
    <reviewItem>
      <errorID>65e6eb20-17f7-4356-949e-74bad4475043</errorID>
      <errorWord>)</errorWord>
      <group>L1_Format</group>
      <groupName>格式问题</groupName>
      <ability>L2_HalfPunc</ability>
      <abilityName>全半角检查</abilityName>
      <candidateList>
        <item>）</item>
      </candidateList>
      <explain>文本全半角错误。</explain>
      <paraID>1592EA05</paraID>
      <start>29</start>
      <end>30</end>
      <status>modified</status>
      <modifiedWord>）</modifiedWord>
      <trackRevisions>false</trackRevisions>
    </reviewItem>
    <reviewItem>
      <errorID>f715d004-0b7e-47b4-a3dc-d0c056de2681</errorID>
      <errorWord>:</errorWord>
      <group>L1_Format</group>
      <groupName>格式问题</groupName>
      <ability>L2_HalfPunc</ability>
      <abilityName>全半角检查</abilityName>
      <candidateList>
        <item>：</item>
      </candidateList>
      <explain>文本全半角错误。</explain>
      <paraID>1592EA05</paraID>
      <start>36</start>
      <end>37</end>
      <status>modified</status>
      <modifiedWord>：</modifiedWord>
      <trackRevisions>false</trackRevisions>
    </reviewItem>
    <reviewItem>
      <errorID>f37d926f-bc31-483c-a17f-4f0bdc6f9dd8</errorID>
      <errorWord>:</errorWord>
      <group>L1_Format</group>
      <groupName>格式问题</groupName>
      <ability>L2_HalfPunc</ability>
      <abilityName>全半角检查</abilityName>
      <candidateList>
        <item>：</item>
      </candidateList>
      <explain>文本全半角错误。</explain>
      <paraID>6C1F30DF</paraID>
      <start>1</start>
      <end>2</end>
      <status>modified</status>
      <modifiedWord>：</modifiedWord>
      <trackRevisions>false</trackRevisions>
    </reviewItem>
    <reviewItem>
      <errorID>6329c2ab-03dd-420b-bc9b-85f34971f8d5</errorID>
      <errorWord>的</errorWord>
      <group>L1_Word</group>
      <groupName>字词问题</groupName>
      <ability>L2_Typo</ability>
      <abilityName>字词错误</abilityName>
      <candidateList>
        <item/>
      </candidateList>
      <explain/>
      <paraID>5737B0AD</paraID>
      <start>21</start>
      <end>22</end>
      <status>ignored</status>
      <modifiedWord/>
      <trackRevisions>false</trackRevisions>
    </reviewItem>
    <reviewItem>
      <errorID>ef42d074-a49a-4ea3-b043-e65bc448cc9d</errorID>
      <errorWord>,</errorWord>
      <group>L1_Format</group>
      <groupName>格式问题</groupName>
      <ability>L2_HalfPunc</ability>
      <abilityName>全半角检查</abilityName>
      <candidateList>
        <item>，</item>
      </candidateList>
      <explain>文本全半角错误。</explain>
      <paraID>5737B0AD</paraID>
      <start>57</start>
      <end>58</end>
      <status>ignored</status>
      <modifiedWord/>
      <trackRevisions>false</trackRevisions>
    </reviewItem>
    <reviewItem>
      <errorID>7ae71c44-440c-4a35-874e-e6d52f29b70b</errorID>
      <errorWord>,</errorWord>
      <group>L1_Format</group>
      <groupName>格式问题</groupName>
      <ability>L2_HalfPunc</ability>
      <abilityName>全半角检查</abilityName>
      <candidateList>
        <item>，</item>
      </candidateList>
      <explain>文本全半角错误。</explain>
      <paraID>5737B0AD</paraID>
      <start>63</start>
      <end>64</end>
      <status>ignored</status>
      <modifiedWord/>
      <trackRevisions>false</trackRevisions>
    </reviewItem>
    <reviewItem>
      <errorID>167e769d-23cd-4308-a9f6-e000d20106e5</errorID>
      <errorWord>:</errorWord>
      <group>L1_Format</group>
      <groupName>格式问题</groupName>
      <ability>L2_HalfPunc</ability>
      <abilityName>全半角检查</abilityName>
      <candidateList>
        <item>：</item>
      </candidateList>
      <explain>文本全半角错误。</explain>
      <paraID>5737B0AD</paraID>
      <start>72</start>
      <end>73</end>
      <status>ignored</status>
      <modifiedWord/>
      <trackRevisions>false</trackRevisions>
    </reviewItem>
    <reviewItem>
      <errorID>8d3141e4-80e2-44e5-b47b-8d74e847e119</errorID>
      <errorWord>:</errorWord>
      <group>L1_Format</group>
      <groupName>格式问题</groupName>
      <ability>L2_HalfPunc</ability>
      <abilityName>全半角检查</abilityName>
      <candidateList>
        <item>：</item>
      </candidateList>
      <explain>文本全半角错误。</explain>
      <paraID>2CC29323</paraID>
      <start>3</start>
      <end>4</end>
      <status>ignored</status>
      <modifiedWord/>
      <trackRevisions>false</trackRevisions>
    </reviewItem>
    <reviewItem>
      <errorID>0359409d-f002-4d50-bcab-0205da95723d</errorID>
      <errorWord>:</errorWord>
      <group>L1_Format</group>
      <groupName>格式问题</groupName>
      <ability>L2_HalfPunc</ability>
      <abilityName>全半角检查</abilityName>
      <candidateList>
        <item>：</item>
      </candidateList>
      <explain>文本全半角错误。</explain>
      <paraID>3267A2B0</paraID>
      <start>4</start>
      <end>5</end>
      <status>unmodified</status>
      <modifiedWord/>
      <trackRevisions>false</trackRevisions>
    </reviewItem>
    <reviewItem>
      <errorID>a5d03512-b457-4ae8-bb59-a3c20088307c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233B2B8F</paraID>
      <start>0</start>
      <end>3</end>
      <status>modified</status>
      <modifiedWord>（一）</modifiedWord>
      <trackRevisions>false</trackRevisions>
    </reviewItem>
    <reviewItem>
      <errorID>b5aa7596-7cd6-4908-b4f0-db662056b1bc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360CE94B</paraID>
      <start>0</start>
      <end>3</end>
      <status>ignored</status>
      <modifiedWord/>
      <trackRevisions>false</trackRevisions>
    </reviewItem>
    <reviewItem>
      <errorID>f252374d-4cc4-45a1-9cad-2c3b1a676a12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7D72928C</paraID>
      <start>0</start>
      <end>3</end>
      <status>ignored</status>
      <modifiedWord/>
      <trackRevisions>false</trackRevisions>
    </reviewItem>
    <reviewItem>
      <errorID>2cd8ab06-047d-424e-9f0a-289096ba611c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5CD1909</paraID>
      <start>0</start>
      <end>3</end>
      <status>ignored</status>
      <modifiedWord/>
      <trackRevisions>false</trackRevisions>
    </reviewItem>
    <reviewItem>
      <errorID>1c6cba7c-9f34-44f0-bebd-fad991a99df0</errorID>
      <errorWord>涉及到</errorWord>
      <group>L1_Word</group>
      <groupName>字词问题</groupName>
      <ability>L2_Typo</ability>
      <abilityName>字词错误</abilityName>
      <candidateList>
        <item>涉及</item>
      </candidateList>
      <explain>〈动〉牵涉到；关联到：案子～好几个人｜这个问题～面很广。</explain>
      <paraID>2F9D05C4</paraID>
      <start>13</start>
      <end>16</end>
      <status>ignored</status>
      <modifiedWord/>
      <trackRevisions>false</trackRevisions>
    </reviewItem>
    <reviewItem>
      <errorID>f85d47c1-7f79-4525-8180-895e693d926c</errorID>
      <errorWord>(</errorWord>
      <group>L1_Format</group>
      <groupName>格式问题</groupName>
      <ability>L2_HalfPunc</ability>
      <abilityName>全半角检查</abilityName>
      <candidateList>
        <item>（</item>
      </candidateList>
      <explain>文本全半角错误。</explain>
      <paraID>26B9DA06</paraID>
      <start>16</start>
      <end>17</end>
      <status>unmodified</status>
      <modifiedWord/>
      <trackRevisions>false</trackRevisions>
    </reviewItem>
    <reviewItem>
      <errorID>5880e527-22f4-4f42-a829-52aa185a7afa</errorID>
      <errorWord>)</errorWord>
      <group>L1_Format</group>
      <groupName>格式问题</groupName>
      <ability>L2_HalfPunc</ability>
      <abilityName>全半角检查</abilityName>
      <candidateList>
        <item>）</item>
      </candidateList>
      <explain>文本全半角错误。</explain>
      <paraID>26B9DA06</paraID>
      <start>19</start>
      <end>20</end>
      <status>unmodified</status>
      <modifiedWord/>
      <trackRevisions>false</trackRevisions>
    </reviewItem>
    <reviewItem>
      <errorID>c6861965-7bdb-41f0-b047-4c17df9fc991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227E4672</paraID>
      <start>0</start>
      <end>3</end>
      <status>unmodified</status>
      <modifiedWord/>
      <trackRevisions>false</trackRevisions>
    </reviewItem>
    <reviewItem>
      <errorID>ccda0439-6ac8-4c77-a50a-7a5678dfd823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7C526F5C</paraID>
      <start>0</start>
      <end>3</end>
      <status>unmodified</status>
      <modifiedWord/>
      <trackRevisions>false</trackRevisions>
    </reviewItem>
    <reviewItem>
      <errorID>42b65b3b-a81d-47b6-9b3d-d7f3bcd31272</errorID>
      <errorWord>,</errorWord>
      <group>L1_Format</group>
      <groupName>格式问题</groupName>
      <ability>L2_HalfPunc</ability>
      <abilityName>全半角检查</abilityName>
      <candidateList>
        <item>，</item>
      </candidateList>
      <explain>文本全半角错误。</explain>
      <paraID>7BA7C5DD</paraID>
      <start>9</start>
      <end>10</end>
      <status>unmodified</status>
      <modifiedWord/>
      <trackRevisions>false</trackRevisions>
    </reviewItem>
    <reviewItem>
      <errorID>3058f023-66f4-45d9-bb5b-3ed090bdca48</errorID>
      <errorWord>:</errorWord>
      <group>L1_Format</group>
      <groupName>格式问题</groupName>
      <ability>L2_HalfPunc</ability>
      <abilityName>全半角检查</abilityName>
      <candidateList>
        <item>：</item>
      </candidateList>
      <explain>文本全半角错误。</explain>
      <paraID>26DBE181</paraID>
      <start>43</start>
      <end>44</end>
      <status>unmodified</status>
      <modifiedWord/>
      <trackRevisions>false</trackRevisions>
    </reviewItem>
    <reviewItem>
      <errorID>1024f574-683e-4a6e-ace0-21d29277aea8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4256FEDE</paraID>
      <start>0</start>
      <end>3</end>
      <status>unmodified</status>
      <modifiedWord/>
      <trackRevisions>false</trackRevisions>
    </reviewItem>
    <reviewItem>
      <errorID>1f52699d-07d8-4640-877e-b4fb982ab932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46E9ADCB</paraID>
      <start>0</start>
      <end>3</end>
      <status>unmodified</status>
      <modifiedWord/>
      <trackRevisions>false</trackRevisions>
    </reviewItem>
    <reviewItem>
      <errorID>e2dffc4f-a658-4246-92ef-2f4499b7f5fb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25A1A68E</paraID>
      <start>0</start>
      <end>3</end>
      <status>unmodified</status>
      <modifiedWord/>
      <trackRevisions>false</trackRevisions>
    </reviewItem>
    <reviewItem>
      <errorID>75f4c7e3-81b4-45d1-83f1-ad44a07adb04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C303B18</paraID>
      <start>0</start>
      <end>3</end>
      <status>unmodified</status>
      <modifiedWord/>
      <trackRevisions>false</trackRevisions>
    </reviewItem>
    <reviewItem>
      <errorID>51f3d625-a6b3-466a-b591-e19368df131a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2705276D</paraID>
      <start>0</start>
      <end>3</end>
      <status>unmodified</status>
      <modifiedWord/>
      <trackRevisions>false</trackRevisions>
    </reviewItem>
    <reviewItem>
      <errorID>09897751-2a82-4fec-8f15-75893549e71c</errorID>
      <errorWord>:</errorWord>
      <group>L1_Format</group>
      <groupName>格式问题</groupName>
      <ability>L2_HalfPunc</ability>
      <abilityName>全半角检查</abilityName>
      <candidateList>
        <item>：</item>
      </candidateList>
      <explain>文本全半角错误。</explain>
      <paraID>3B4061E3</paraID>
      <start>6</start>
      <end>7</end>
      <status>unmodified</status>
      <modifiedWord/>
      <trackRevisions>false</trackRevisions>
    </reviewItem>
    <reviewItem>
      <errorID>9fdd32a1-b1ea-48b8-847f-68cc00b341ae</errorID>
      <errorWord>:</errorWord>
      <group>L1_Format</group>
      <groupName>格式问题</groupName>
      <ability>L2_HalfPunc</ability>
      <abilityName>全半角检查</abilityName>
      <candidateList>
        <item>：</item>
      </candidateList>
      <explain>文本全半角错误。</explain>
      <paraID>3B4061E3</paraID>
      <start>30</start>
      <end>31</end>
      <status>unmodified</status>
      <modifiedWord/>
      <trackRevisions>false</trackRevisions>
    </reviewItem>
    <reviewItem>
      <errorID>63e1bb93-ba1a-4774-a18e-77f9f4ad0c60</errorID>
      <errorWord>:</errorWord>
      <group>L1_Format</group>
      <groupName>格式问题</groupName>
      <ability>L2_HalfPunc</ability>
      <abilityName>全半角检查</abilityName>
      <candidateList>
        <item>：</item>
      </candidateList>
      <explain>文本全半角错误。</explain>
      <paraID> 96EFCA2</paraID>
      <start>4</start>
      <end>5</end>
      <status>unmodified</status>
      <modifiedWord/>
      <trackRevisions>false</trackRevisions>
    </reviewItem>
    <reviewItem>
      <errorID>0e2e0224-4c22-4fc4-b4a2-9c867e6ed40b</errorID>
      <errorWord>:</errorWord>
      <group>L1_Format</group>
      <groupName>格式问题</groupName>
      <ability>L2_HalfPunc</ability>
      <abilityName>全半角检查</abilityName>
      <candidateList>
        <item>：</item>
      </candidateList>
      <explain>文本全半角错误。</explain>
      <paraID> 96EFCA2</paraID>
      <start>27</start>
      <end>28</end>
      <status>unmodified</status>
      <modifiedWord/>
      <trackRevisions>false</trackRevisions>
    </reviewItem>
    <reviewItem>
      <errorID>b6ca00dc-684b-4f39-8621-8f47b36d885f</errorID>
      <errorWord>:</errorWord>
      <group>L1_Format</group>
      <groupName>格式问题</groupName>
      <ability>L2_HalfPunc</ability>
      <abilityName>全半角检查</abilityName>
      <candidateList>
        <item>：</item>
      </candidateList>
      <explain>文本全半角错误。</explain>
      <paraID>55AD85DD</paraID>
      <start>4</start>
      <end>5</end>
      <status>unmodified</status>
      <modifiedWord/>
      <trackRevisions>false</trackRevisions>
    </reviewItem>
    <reviewItem>
      <errorID>5c6b1fe6-0fd4-4328-a9d9-ce65c3c7420a</errorID>
      <errorWord>:</errorWord>
      <group>L1_Format</group>
      <groupName>格式问题</groupName>
      <ability>L2_HalfPunc</ability>
      <abilityName>全半角检查</abilityName>
      <candidateList>
        <item>：</item>
      </candidateList>
      <explain>文本全半角错误。</explain>
      <paraID>55AD85DD</paraID>
      <start>27</start>
      <end>28</end>
      <status>unmodified</status>
      <modifiedWord/>
      <trackRevisions>false</trackRevisions>
    </reviewItem>
    <reviewItem>
      <errorID>4b9af8b4-3326-48f2-b7ed-f448b71559c0</errorID>
      <errorWord>签定</errorWord>
      <group>L1_Word</group>
      <groupName>字词问题</groupName>
      <ability>L2_Typo</ability>
      <abilityName>字词错误</abilityName>
      <candidateList>
        <item>签订</item>
      </candidateList>
      <explain>存在发音相同字词的误用。</explain>
      <paraID>44F11F54</paraID>
      <start>0</start>
      <end>2</end>
      <status>unmodified</status>
      <modifiedWord/>
      <trackRevisions>false</trackRevisions>
    </reviewItem>
    <reviewItem>
      <errorID>eb979182-502c-4012-b2b9-77267169c8b9</errorID>
      <errorWord>:</errorWord>
      <group>L1_Format</group>
      <groupName>格式问题</groupName>
      <ability>L2_HalfPunc</ability>
      <abilityName>全半角检查</abilityName>
      <candidateList>
        <item>：</item>
      </candidateList>
      <explain>文本全半角错误。</explain>
      <paraID>44F11F54</paraID>
      <start>4</start>
      <end>5</end>
      <status>unmodified</status>
      <modifiedWord/>
      <trackRevisions>false</trackRevisions>
    </reviewItem>
    <reviewItem>
      <errorID>e5f4d77c-aee2-4fbe-addb-03e7934f5277</errorID>
      <errorWord>签定</errorWord>
      <group>L1_Word</group>
      <groupName>字词问题</groupName>
      <ability>L2_Typo</ability>
      <abilityName>字词错误</abilityName>
      <candidateList>
        <item>签订</item>
      </candidateList>
      <explain>存在发音相同字词的误用。</explain>
      <paraID>44F11F54</paraID>
      <start>23</start>
      <end>25</end>
      <status>modified</status>
      <modifiedWord>签订</modifiedWord>
      <trackRevisions>false</trackRevisions>
    </reviewItem>
    <reviewItem>
      <errorID>47762522-db94-44f8-a277-c0641f58f792</errorID>
      <errorWord>签定</errorWord>
      <group>L1_Word</group>
      <groupName>字词问题</groupName>
      <ability>L2_Typo</ability>
      <abilityName>字词错误</abilityName>
      <candidateList>
        <item>签订</item>
      </candidateList>
      <explain>存在发音相同字词的误用。</explain>
      <paraID>3AA883B8</paraID>
      <start>0</start>
      <end>2</end>
      <status>modified</status>
      <modifiedWord>签订</modifiedWord>
      <trackRevisions>false</trackRevisions>
    </reviewItem>
    <reviewItem>
      <errorID>285dc3d7-ed70-4419-a23d-8c98b34ddcdd</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68A11941</paraID>
      <start>40</start>
      <end>42</end>
      <status>modified</status>
      <modifiedWord>其他</modifiedWord>
      <trackRevisions>false</trackRevisions>
    </reviewItem>
    <reviewItem>
      <errorID>c9b155f2-51ae-4315-8b13-9b3f650c3ba8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7DA8B04D</paraID>
      <start>119</start>
      <end>122</end>
      <status>unmodified</status>
      <modifiedWord/>
      <trackRevisions>false</trackRevisions>
    </reviewItem>
    <reviewItem>
      <errorID>e980fed5-dd98-4264-b135-143483e08d39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7DA8B04D</paraID>
      <start>125</start>
      <end>128</end>
      <status>unmodified</status>
      <modifiedWord/>
      <trackRevisions>false</trackRevisions>
    </reviewItem>
    <reviewItem>
      <errorID>1984e471-1ba0-4620-8c59-b94765ef895e</errorID>
      <errorWord>承担的</errorWord>
      <group>L1_Word</group>
      <groupName>字词问题</groupName>
      <ability>L2_Typo</ability>
      <abilityName>字词错误</abilityName>
      <candidateList>
        <item>承担</item>
      </candidateList>
      <explain>〈动〉担负；担当：～义务｜～责任。</explain>
      <paraID> 901CDB4</paraID>
      <start>172</start>
      <end>174</end>
      <status>modified</status>
      <modifiedWord>承担</modifiedWord>
      <trackRevisions>false</trackRevisions>
    </reviewItem>
    <reviewItem>
      <errorID>fa7724a3-2a7f-4f36-ad9a-593e85448f56</errorID>
      <errorWord>限</errorWord>
      <group>L1_Word</group>
      <groupName>字词问题</groupName>
      <ability>L2_Typo</ability>
      <abilityName>字词错误</abilityName>
      <candidateList>
        <item>限度</item>
      </candidateList>
      <explain/>
      <paraID> 99385E5</paraID>
      <start>120</start>
      <end>121</end>
      <status>ignored</status>
      <modifiedWord/>
      <trackRevisions>false</trackRevisions>
    </reviewItem>
    <reviewItem>
      <errorID>a2d796ef-76a6-4ab5-8b93-134813301df2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7E8C4FA7</paraID>
      <start>25</start>
      <end>29</end>
      <status>modified</status>
      <modifiedWord>其他部分</modifiedWord>
      <trackRevisions>false</trackRevisions>
    </reviewItem>
    <reviewItem>
      <errorID>f1c8d34b-f4f1-41aa-afe2-3965c2f45d25</errorID>
      <errorWord>应</errorWord>
      <group>L1_Word</group>
      <groupName>字词问题</groupName>
      <ability>L2_Typo</ability>
      <abilityName>字词错误</abilityName>
      <candidateList>
        <item>应商</item>
      </candidateList>
      <explain/>
      <paraID>71629D9A</paraID>
      <start>90</start>
      <end>92</end>
      <status>modified</status>
      <modifiedWord>应商</modifiedWord>
      <trackRevisions>false</trackRevisions>
    </reviewItem>
    <reviewItem>
      <errorID>5f17d7d0-1af3-440e-b9ad-01a4ee6cf212</errorID>
      <errorWord>涉及到</errorWord>
      <group>L1_Word</group>
      <groupName>字词问题</groupName>
      <ability>L2_Typo</ability>
      <abilityName>字词错误</abilityName>
      <candidateList>
        <item>涉及</item>
      </candidateList>
      <explain>〈动〉牵涉到；关联到：案子～好几个人｜这个问题～面很广。</explain>
      <paraID>5977E508</paraID>
      <start>13</start>
      <end>15</end>
      <status>modified</status>
      <modifiedWord>涉及</modifiedWord>
      <trackRevisions>false</trackRevisions>
    </reviewItem>
    <reviewItem>
      <errorID>8f9c8bcc-44cb-46c8-a769-1a65dd1addb0</errorID>
      <errorWord>,</errorWord>
      <group>L1_Format</group>
      <groupName>格式问题</groupName>
      <ability>L2_HalfPunc</ability>
      <abilityName>全半角检查</abilityName>
      <candidateList>
        <item>，</item>
      </candidateList>
      <explain>文本全半角错误。</explain>
      <paraID> E100D57</paraID>
      <start>92</start>
      <end>93</end>
      <status>unmodified</status>
      <modifiedWord/>
      <trackRevisions>false</trackRevisions>
    </reviewItem>
    <reviewItem>
      <errorID>278ef5ae-187f-49ad-8e5f-71002baaec5f</errorID>
      <errorWord>:</errorWord>
      <group>L1_Format</group>
      <groupName>格式问题</groupName>
      <ability>L2_HalfPunc</ability>
      <abilityName>全半角检查</abilityName>
      <candidateList>
        <item>：</item>
      </candidateList>
      <explain>文本全半角错误。</explain>
      <paraID> FDD457F</paraID>
      <start>3</start>
      <end>4</end>
      <status>unmodified</status>
      <modifiedWord/>
      <trackRevisions>false</trackRevisions>
    </reviewItem>
    <reviewItem>
      <errorID>0e4f529f-19b4-4954-8ecb-ccb7b78f7ba4</errorID>
      <errorWord>:</errorWord>
      <group>L1_Format</group>
      <groupName>格式问题</groupName>
      <ability>L2_HalfPunc</ability>
      <abilityName>全半角检查</abilityName>
      <candidateList>
        <item>：</item>
      </candidateList>
      <explain>文本全半角错误。</explain>
      <paraID>5598DFEE</paraID>
      <start>5</start>
      <end>6</end>
      <status>unmodified</status>
      <modifiedWord/>
      <trackRevisions>false</trackRevisions>
    </reviewItem>
    <reviewItem>
      <errorID>259e4810-4f5c-4336-9f34-7554e566a3d8</errorID>
      <errorWord>:</errorWord>
      <group>L1_Format</group>
      <groupName>格式问题</groupName>
      <ability>L2_HalfPunc</ability>
      <abilityName>全半角检查</abilityName>
      <candidateList>
        <item>：</item>
      </candidateList>
      <explain>文本全半角错误。</explain>
      <paraID>10BD02EE</paraID>
      <start>1</start>
      <end>2</end>
      <status>unmodified</status>
      <modifiedWord/>
      <trackRevisions>false</trackRevisions>
    </reviewItem>
    <reviewItem>
      <errorID>9f21fe8a-fe0e-4324-98f4-62df0229d8fa</errorID>
      <errorWord>:</errorWord>
      <group>L1_Format</group>
      <groupName>格式问题</groupName>
      <ability>L2_HalfPunc</ability>
      <abilityName>全半角检查</abilityName>
      <candidateList>
        <item>：</item>
      </candidateList>
      <explain>文本全半角错误。</explain>
      <paraID>7F056C5A</paraID>
      <start>3</start>
      <end>4</end>
      <status>unmodified</status>
      <modifiedWord/>
      <trackRevisions>false</trackRevisions>
    </reviewItem>
    <reviewItem>
      <errorID>f783234a-ea17-4553-aa3d-8ade2832c776</errorID>
      <errorWord>:</errorWord>
      <group>L1_Format</group>
      <groupName>格式问题</groupName>
      <ability>L2_HalfPunc</ability>
      <abilityName>全半角检查</abilityName>
      <candidateList>
        <item>：</item>
      </candidateList>
      <explain>文本全半角错误。</explain>
      <paraID>65104196</paraID>
      <start>5</start>
      <end>6</end>
      <status>unmodified</status>
      <modifiedWord/>
      <trackRevisions>false</trackRevisions>
    </reviewItem>
    <reviewItem>
      <errorID>6c51a4ef-b6c9-4df9-b5eb-6249b7846d07</errorID>
      <errorWord>:</errorWord>
      <group>L1_Format</group>
      <groupName>格式问题</groupName>
      <ability>L2_HalfPunc</ability>
      <abilityName>全半角检查</abilityName>
      <candidateList>
        <item>：</item>
      </candidateList>
      <explain>文本全半角错误。</explain>
      <paraID> 2051F9C</paraID>
      <start>1</start>
      <end>2</end>
      <status>unmodified</status>
      <modifiedWord/>
      <trackRevisions>false</trackRevisions>
    </reviewItem>
    <reviewItem>
      <errorID>f34a7c9d-a7d9-4ec8-9017-26e0018ec678</errorID>
      <errorWord>:</errorWord>
      <group>L1_Format</group>
      <groupName>格式问题</groupName>
      <ability>L2_HalfPunc</ability>
      <abilityName>全半角检查</abilityName>
      <candidateList>
        <item>：</item>
      </candidateList>
      <explain>文本全半角错误。</explain>
      <paraID>4B278B23</paraID>
      <start>3</start>
      <end>4</end>
      <status>unmodified</status>
      <modifiedWord/>
      <trackRevisions>false</trackRevisions>
    </reviewItem>
    <reviewItem>
      <errorID>2e92da55-85d1-4488-9896-feb560b03e6e</errorID>
      <errorWord>:</errorWord>
      <group>L1_Format</group>
      <groupName>格式问题</groupName>
      <ability>L2_HalfPunc</ability>
      <abilityName>全半角检查</abilityName>
      <candidateList>
        <item>：</item>
      </candidateList>
      <explain>文本全半角错误。</explain>
      <paraID>13D7711A</paraID>
      <start>5</start>
      <end>6</end>
      <status>unmodified</status>
      <modifiedWord/>
      <trackRevisions>false</trackRevisions>
    </reviewItem>
    <reviewItem>
      <errorID>1e2bc18f-3466-4dbd-9c88-30e43a63392f</errorID>
      <errorWord>:</errorWord>
      <group>L1_Format</group>
      <groupName>格式问题</groupName>
      <ability>L2_HalfPunc</ability>
      <abilityName>全半角检查</abilityName>
      <candidateList>
        <item>：</item>
      </candidateList>
      <explain>文本全半角错误。</explain>
      <paraID>5368BD14</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61DD1F-97DB-4EF3-B470-05F6DEE18C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徐亚丽</cp:lastModifiedBy>
  <cp:revision>8</cp:revision>
  <dcterms:created xsi:type="dcterms:W3CDTF">2024-02-28T03:16:00Z</dcterms:created>
  <dcterms:modified xsi:type="dcterms:W3CDTF">2025-12-23T09:28:13Z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9863FCEA8C2547A889D727AD48AAE3F2_13</vt:lpwstr>
  </property>
  <property fmtid="{D5CDD505-2E9C-101B-9397-08002B2CF9AE}" pid="4" name="KSOTemplateDocerSaveRecord">
    <vt:lpwstr>eyJoZGlkIjoiMGZjOWI1OTliMTVkMWZhNDZiMzUzZDA2YzhlNzNmNzMiLCJ1c2VySWQiOiI3NzA3Mjg4NTIifQ==</vt:lpwstr>
  </property>
</Properties>
</file>